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E3" w:rsidRPr="00046E2A" w:rsidRDefault="00A906E3" w:rsidP="00046E2A">
      <w:pPr>
        <w:tabs>
          <w:tab w:val="left" w:pos="142"/>
        </w:tabs>
        <w:rPr>
          <w:b/>
          <w:sz w:val="24"/>
          <w:szCs w:val="24"/>
        </w:rPr>
      </w:pPr>
      <w:r w:rsidRPr="00046E2A">
        <w:rPr>
          <w:b/>
          <w:sz w:val="24"/>
          <w:szCs w:val="24"/>
        </w:rPr>
        <w:t xml:space="preserve">АДМИНИСТРАЦИЯ </w:t>
      </w:r>
      <w:r w:rsidR="00505AE1" w:rsidRPr="00046E2A">
        <w:rPr>
          <w:b/>
          <w:sz w:val="24"/>
          <w:szCs w:val="24"/>
        </w:rPr>
        <w:t>ЛИПОВСКО</w:t>
      </w:r>
      <w:r w:rsidRPr="00046E2A">
        <w:rPr>
          <w:b/>
          <w:sz w:val="24"/>
          <w:szCs w:val="24"/>
        </w:rPr>
        <w:t>ГО МУНИЦИПАЛЬНОГО ОБРАЗОВАНИЯ</w:t>
      </w:r>
    </w:p>
    <w:p w:rsidR="00A906E3" w:rsidRPr="00046E2A" w:rsidRDefault="00A906E3" w:rsidP="00046E2A">
      <w:pPr>
        <w:tabs>
          <w:tab w:val="left" w:pos="142"/>
        </w:tabs>
        <w:rPr>
          <w:b/>
          <w:sz w:val="24"/>
          <w:szCs w:val="24"/>
        </w:rPr>
      </w:pPr>
      <w:r w:rsidRPr="00046E2A">
        <w:rPr>
          <w:b/>
          <w:sz w:val="24"/>
          <w:szCs w:val="24"/>
        </w:rPr>
        <w:t>МАРКСОВСКОГО МУНИЦИПАЛЬНОГО РАЙОНА</w:t>
      </w:r>
    </w:p>
    <w:p w:rsidR="00A906E3" w:rsidRPr="00046E2A" w:rsidRDefault="00A906E3" w:rsidP="00046E2A">
      <w:pPr>
        <w:tabs>
          <w:tab w:val="left" w:pos="142"/>
        </w:tabs>
        <w:rPr>
          <w:b/>
          <w:sz w:val="24"/>
          <w:szCs w:val="24"/>
        </w:rPr>
      </w:pPr>
      <w:r w:rsidRPr="00046E2A">
        <w:rPr>
          <w:b/>
          <w:sz w:val="24"/>
          <w:szCs w:val="24"/>
        </w:rPr>
        <w:t>САРАТОВСКОЙ ОБЛАСТИ</w:t>
      </w:r>
    </w:p>
    <w:tbl>
      <w:tblPr>
        <w:tblW w:w="0" w:type="auto"/>
        <w:tblInd w:w="297" w:type="dxa"/>
        <w:tblBorders>
          <w:top w:val="single" w:sz="4" w:space="0" w:color="auto"/>
        </w:tblBorders>
        <w:tblLook w:val="0000"/>
      </w:tblPr>
      <w:tblGrid>
        <w:gridCol w:w="9255"/>
      </w:tblGrid>
      <w:tr w:rsidR="00A906E3" w:rsidRPr="00046E2A" w:rsidTr="00A906E3">
        <w:trPr>
          <w:trHeight w:val="100"/>
        </w:trPr>
        <w:tc>
          <w:tcPr>
            <w:tcW w:w="9255" w:type="dxa"/>
            <w:tcBorders>
              <w:top w:val="thinThickSmallGap" w:sz="24" w:space="0" w:color="auto"/>
            </w:tcBorders>
          </w:tcPr>
          <w:p w:rsidR="00A906E3" w:rsidRPr="00046E2A" w:rsidRDefault="00A906E3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A906E3" w:rsidRPr="00046E2A" w:rsidRDefault="00A906E3" w:rsidP="00046E2A">
      <w:pPr>
        <w:tabs>
          <w:tab w:val="left" w:pos="142"/>
        </w:tabs>
        <w:rPr>
          <w:b/>
          <w:sz w:val="24"/>
          <w:szCs w:val="24"/>
        </w:rPr>
      </w:pPr>
    </w:p>
    <w:p w:rsidR="00B45AB0" w:rsidRPr="00046E2A" w:rsidRDefault="00A906E3" w:rsidP="00046E2A">
      <w:pPr>
        <w:pStyle w:val="a3"/>
        <w:tabs>
          <w:tab w:val="left" w:pos="142"/>
        </w:tabs>
        <w:autoSpaceDN w:val="0"/>
        <w:spacing w:line="260" w:lineRule="exact"/>
        <w:rPr>
          <w:sz w:val="24"/>
          <w:szCs w:val="24"/>
        </w:rPr>
      </w:pPr>
      <w:r w:rsidRPr="00046E2A">
        <w:rPr>
          <w:b/>
          <w:sz w:val="24"/>
          <w:szCs w:val="24"/>
        </w:rPr>
        <w:t>ПОСТАНОВЛЕНИЕ</w:t>
      </w:r>
      <w:r w:rsidR="00B45AB0" w:rsidRPr="00046E2A">
        <w:rPr>
          <w:sz w:val="24"/>
          <w:szCs w:val="24"/>
        </w:rPr>
        <w:t xml:space="preserve">     </w:t>
      </w:r>
    </w:p>
    <w:p w:rsidR="00B45AB0" w:rsidRPr="00046E2A" w:rsidRDefault="00B45AB0" w:rsidP="00046E2A">
      <w:pPr>
        <w:pStyle w:val="a3"/>
        <w:tabs>
          <w:tab w:val="left" w:pos="142"/>
        </w:tabs>
        <w:autoSpaceDN w:val="0"/>
        <w:spacing w:line="260" w:lineRule="exact"/>
        <w:jc w:val="left"/>
        <w:rPr>
          <w:sz w:val="24"/>
          <w:szCs w:val="24"/>
        </w:rPr>
      </w:pPr>
    </w:p>
    <w:p w:rsidR="00B45AB0" w:rsidRPr="00046E2A" w:rsidRDefault="00B45AB0" w:rsidP="00046E2A">
      <w:pPr>
        <w:pStyle w:val="a3"/>
        <w:tabs>
          <w:tab w:val="left" w:pos="142"/>
        </w:tabs>
        <w:autoSpaceDN w:val="0"/>
        <w:spacing w:line="260" w:lineRule="exact"/>
        <w:jc w:val="left"/>
        <w:rPr>
          <w:sz w:val="24"/>
          <w:szCs w:val="24"/>
        </w:rPr>
      </w:pPr>
      <w:r w:rsidRPr="00046E2A">
        <w:rPr>
          <w:sz w:val="24"/>
          <w:szCs w:val="24"/>
        </w:rPr>
        <w:t xml:space="preserve">от  </w:t>
      </w:r>
      <w:r w:rsidR="00046E2A" w:rsidRPr="00046E2A">
        <w:rPr>
          <w:sz w:val="24"/>
          <w:szCs w:val="24"/>
        </w:rPr>
        <w:t>19.05.2017 г.</w:t>
      </w:r>
      <w:r w:rsidR="00505AE1" w:rsidRPr="00046E2A">
        <w:rPr>
          <w:sz w:val="24"/>
          <w:szCs w:val="24"/>
        </w:rPr>
        <w:t xml:space="preserve"> </w:t>
      </w:r>
      <w:r w:rsidRPr="00046E2A">
        <w:rPr>
          <w:sz w:val="24"/>
          <w:szCs w:val="24"/>
        </w:rPr>
        <w:t>№</w:t>
      </w:r>
      <w:r w:rsidR="00046E2A" w:rsidRPr="00046E2A">
        <w:rPr>
          <w:sz w:val="24"/>
          <w:szCs w:val="24"/>
        </w:rPr>
        <w:t xml:space="preserve"> 24</w:t>
      </w:r>
      <w:r w:rsidRPr="00046E2A">
        <w:rPr>
          <w:sz w:val="24"/>
          <w:szCs w:val="24"/>
        </w:rPr>
        <w:t xml:space="preserve"> </w:t>
      </w:r>
    </w:p>
    <w:p w:rsidR="00EE1D2F" w:rsidRPr="00046E2A" w:rsidRDefault="00EE1D2F" w:rsidP="00046E2A">
      <w:pPr>
        <w:tabs>
          <w:tab w:val="left" w:pos="142"/>
        </w:tabs>
        <w:jc w:val="left"/>
        <w:rPr>
          <w:sz w:val="24"/>
          <w:szCs w:val="24"/>
        </w:rPr>
      </w:pPr>
    </w:p>
    <w:p w:rsidR="00727AD8" w:rsidRPr="00046E2A" w:rsidRDefault="00727AD8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 xml:space="preserve">Об утверждении порядка формирования, </w:t>
      </w:r>
    </w:p>
    <w:p w:rsidR="00727AD8" w:rsidRPr="00046E2A" w:rsidRDefault="00727AD8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 xml:space="preserve">утверждения и ведения плана-графика закупок </w:t>
      </w:r>
    </w:p>
    <w:p w:rsidR="00727AD8" w:rsidRPr="00046E2A" w:rsidRDefault="00727AD8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 xml:space="preserve">товаров, работ, услуг для обеспечения </w:t>
      </w:r>
    </w:p>
    <w:p w:rsidR="00A906E3" w:rsidRPr="00046E2A" w:rsidRDefault="00727AD8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 xml:space="preserve">муниципальных нужд </w:t>
      </w:r>
      <w:r w:rsidR="00505AE1" w:rsidRPr="00046E2A">
        <w:rPr>
          <w:sz w:val="24"/>
          <w:szCs w:val="24"/>
        </w:rPr>
        <w:t>Липовско</w:t>
      </w:r>
      <w:r w:rsidR="00A906E3" w:rsidRPr="00046E2A">
        <w:rPr>
          <w:sz w:val="24"/>
          <w:szCs w:val="24"/>
        </w:rPr>
        <w:t xml:space="preserve">го муниципального образования </w:t>
      </w:r>
    </w:p>
    <w:p w:rsidR="00727AD8" w:rsidRPr="00046E2A" w:rsidRDefault="000059D2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 xml:space="preserve">Марксовского </w:t>
      </w:r>
      <w:r w:rsidR="00727AD8" w:rsidRPr="00046E2A">
        <w:rPr>
          <w:sz w:val="24"/>
          <w:szCs w:val="24"/>
        </w:rPr>
        <w:t xml:space="preserve">муниципального района </w:t>
      </w:r>
      <w:r w:rsidRPr="00046E2A">
        <w:rPr>
          <w:sz w:val="24"/>
          <w:szCs w:val="24"/>
        </w:rPr>
        <w:t>Саратовской области</w:t>
      </w:r>
    </w:p>
    <w:p w:rsidR="00727AD8" w:rsidRPr="00046E2A" w:rsidRDefault="00727AD8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</w:p>
    <w:p w:rsidR="00EE1D2F" w:rsidRPr="00046E2A" w:rsidRDefault="00727AD8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 xml:space="preserve">      </w:t>
      </w:r>
      <w:r w:rsidRPr="00046E2A">
        <w:rPr>
          <w:sz w:val="24"/>
          <w:szCs w:val="24"/>
        </w:rPr>
        <w:tab/>
        <w:t>В соответствии с частью 5 статьи 21 Федерального закона от 05.04.2013</w:t>
      </w:r>
      <w:r w:rsidR="00A91F1B" w:rsidRPr="00046E2A">
        <w:rPr>
          <w:sz w:val="24"/>
          <w:szCs w:val="24"/>
        </w:rPr>
        <w:t xml:space="preserve"> </w:t>
      </w:r>
      <w:r w:rsidRPr="00046E2A">
        <w:rPr>
          <w:sz w:val="24"/>
          <w:szCs w:val="24"/>
        </w:rPr>
        <w:t>г. № 44-ФЗ «О контрактной системе в сфере закупок товаров, работ, услуг для обеспечения государственных и муниципальных нужд»</w:t>
      </w:r>
      <w:r w:rsidR="000059D2" w:rsidRPr="00046E2A">
        <w:rPr>
          <w:sz w:val="24"/>
          <w:szCs w:val="24"/>
        </w:rPr>
        <w:t>,</w:t>
      </w:r>
      <w:r w:rsidR="007559FD" w:rsidRPr="00046E2A">
        <w:rPr>
          <w:sz w:val="24"/>
          <w:szCs w:val="24"/>
        </w:rPr>
        <w:t xml:space="preserve"> руководствуясь Постановлением Правительства РФ от 05 июня  2015 года № 554 «О требованиях к формированию, утверждению и ведению плана-графика закупок товаров, работ и услуг для обеспечения нужд субъекта Российской</w:t>
      </w:r>
      <w:r w:rsidR="0012082B" w:rsidRPr="00046E2A">
        <w:rPr>
          <w:sz w:val="24"/>
          <w:szCs w:val="24"/>
        </w:rPr>
        <w:t xml:space="preserve"> Федерации и муниципальных нужд</w:t>
      </w:r>
      <w:r w:rsidR="007559FD" w:rsidRPr="00046E2A">
        <w:rPr>
          <w:sz w:val="24"/>
          <w:szCs w:val="24"/>
        </w:rPr>
        <w:t xml:space="preserve">, а также о требованиях к форме плана-графика закупок товаров, работ, услуг»,  Уставом </w:t>
      </w:r>
      <w:r w:rsidR="00505AE1" w:rsidRPr="00046E2A">
        <w:rPr>
          <w:sz w:val="24"/>
          <w:szCs w:val="24"/>
        </w:rPr>
        <w:t>Липовско</w:t>
      </w:r>
      <w:r w:rsidR="00A906E3" w:rsidRPr="00046E2A">
        <w:rPr>
          <w:sz w:val="24"/>
          <w:szCs w:val="24"/>
        </w:rPr>
        <w:t xml:space="preserve">го муниципального образования </w:t>
      </w:r>
      <w:r w:rsidR="007559FD" w:rsidRPr="00046E2A">
        <w:rPr>
          <w:sz w:val="24"/>
          <w:szCs w:val="24"/>
        </w:rPr>
        <w:t xml:space="preserve">Марксовского муниципального района, </w:t>
      </w:r>
      <w:r w:rsidR="000059D2" w:rsidRPr="00046E2A">
        <w:rPr>
          <w:sz w:val="24"/>
          <w:szCs w:val="24"/>
        </w:rPr>
        <w:t xml:space="preserve">администрация </w:t>
      </w:r>
      <w:r w:rsidR="00505AE1" w:rsidRPr="00046E2A">
        <w:rPr>
          <w:sz w:val="24"/>
          <w:szCs w:val="24"/>
        </w:rPr>
        <w:t>Липовско</w:t>
      </w:r>
      <w:r w:rsidR="00A906E3" w:rsidRPr="00046E2A">
        <w:rPr>
          <w:sz w:val="24"/>
          <w:szCs w:val="24"/>
        </w:rPr>
        <w:t>го муниципального образования</w:t>
      </w:r>
      <w:r w:rsidR="000059D2" w:rsidRPr="00046E2A">
        <w:rPr>
          <w:sz w:val="24"/>
          <w:szCs w:val="24"/>
        </w:rPr>
        <w:t xml:space="preserve"> ПОСТАНОВЛЯЕТ:</w:t>
      </w:r>
      <w:r w:rsidRPr="00046E2A">
        <w:rPr>
          <w:sz w:val="24"/>
          <w:szCs w:val="24"/>
        </w:rPr>
        <w:t xml:space="preserve">  </w:t>
      </w:r>
    </w:p>
    <w:p w:rsidR="00EE1D2F" w:rsidRPr="00046E2A" w:rsidRDefault="00EE1D2F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ab/>
        <w:t>1.</w:t>
      </w:r>
      <w:r w:rsidR="00727AD8" w:rsidRPr="00046E2A">
        <w:rPr>
          <w:sz w:val="24"/>
          <w:szCs w:val="24"/>
        </w:rPr>
        <w:t xml:space="preserve">Утвердить </w:t>
      </w:r>
      <w:r w:rsidR="004A7754" w:rsidRPr="00046E2A">
        <w:rPr>
          <w:sz w:val="24"/>
          <w:szCs w:val="24"/>
        </w:rPr>
        <w:t>П</w:t>
      </w:r>
      <w:r w:rsidR="00727AD8" w:rsidRPr="00046E2A">
        <w:rPr>
          <w:sz w:val="24"/>
          <w:szCs w:val="24"/>
        </w:rPr>
        <w:t xml:space="preserve">орядок </w:t>
      </w:r>
      <w:r w:rsidR="001C718D" w:rsidRPr="00046E2A">
        <w:rPr>
          <w:sz w:val="24"/>
          <w:szCs w:val="24"/>
        </w:rPr>
        <w:t xml:space="preserve">формирования, утверждения и ведения плана-графика закупок товаров, работ, услуг для обеспечения  муниципальных нужд </w:t>
      </w:r>
      <w:r w:rsidR="00505AE1" w:rsidRPr="00046E2A">
        <w:rPr>
          <w:sz w:val="24"/>
          <w:szCs w:val="24"/>
        </w:rPr>
        <w:t>Липовско</w:t>
      </w:r>
      <w:r w:rsidR="00A906E3" w:rsidRPr="00046E2A">
        <w:rPr>
          <w:sz w:val="24"/>
          <w:szCs w:val="24"/>
        </w:rPr>
        <w:t xml:space="preserve">го муниципального образования </w:t>
      </w:r>
      <w:r w:rsidR="001C718D" w:rsidRPr="00046E2A">
        <w:rPr>
          <w:sz w:val="24"/>
          <w:szCs w:val="24"/>
        </w:rPr>
        <w:t xml:space="preserve">Марксовского муниципального района Саратовской области </w:t>
      </w:r>
      <w:r w:rsidR="000059D2" w:rsidRPr="00046E2A">
        <w:rPr>
          <w:sz w:val="24"/>
          <w:szCs w:val="24"/>
        </w:rPr>
        <w:t xml:space="preserve"> </w:t>
      </w:r>
      <w:r w:rsidR="007559FD" w:rsidRPr="00046E2A">
        <w:rPr>
          <w:sz w:val="24"/>
          <w:szCs w:val="24"/>
        </w:rPr>
        <w:t>(далее</w:t>
      </w:r>
      <w:r w:rsidR="004A7754" w:rsidRPr="00046E2A">
        <w:rPr>
          <w:sz w:val="24"/>
          <w:szCs w:val="24"/>
        </w:rPr>
        <w:t xml:space="preserve"> – Порядок), согласно приложению</w:t>
      </w:r>
      <w:r w:rsidR="001C718D" w:rsidRPr="00046E2A">
        <w:rPr>
          <w:sz w:val="24"/>
          <w:szCs w:val="24"/>
        </w:rPr>
        <w:t>;</w:t>
      </w:r>
      <w:r w:rsidR="00111317" w:rsidRPr="00046E2A">
        <w:rPr>
          <w:sz w:val="24"/>
          <w:szCs w:val="24"/>
        </w:rPr>
        <w:t xml:space="preserve">  </w:t>
      </w:r>
    </w:p>
    <w:p w:rsidR="00EE1D2F" w:rsidRPr="00046E2A" w:rsidRDefault="00EE1D2F" w:rsidP="00046E2A">
      <w:pPr>
        <w:pStyle w:val="a3"/>
        <w:tabs>
          <w:tab w:val="left" w:pos="142"/>
        </w:tabs>
        <w:autoSpaceDN w:val="0"/>
        <w:spacing w:line="280" w:lineRule="exact"/>
        <w:jc w:val="left"/>
        <w:rPr>
          <w:sz w:val="24"/>
          <w:szCs w:val="24"/>
        </w:rPr>
      </w:pPr>
      <w:r w:rsidRPr="00046E2A">
        <w:rPr>
          <w:sz w:val="24"/>
          <w:szCs w:val="24"/>
        </w:rPr>
        <w:tab/>
        <w:t>2.</w:t>
      </w:r>
      <w:r w:rsidR="00A906E3" w:rsidRPr="00046E2A">
        <w:rPr>
          <w:sz w:val="24"/>
          <w:szCs w:val="24"/>
        </w:rPr>
        <w:t xml:space="preserve"> </w:t>
      </w:r>
      <w:r w:rsidR="004A7754" w:rsidRPr="00046E2A">
        <w:rPr>
          <w:sz w:val="24"/>
          <w:szCs w:val="24"/>
        </w:rPr>
        <w:t>Признать утратившим силу постановление администрации Марксовского муниципального района Саратовской о</w:t>
      </w:r>
      <w:r w:rsidR="00111317" w:rsidRPr="00046E2A">
        <w:rPr>
          <w:sz w:val="24"/>
          <w:szCs w:val="24"/>
        </w:rPr>
        <w:t xml:space="preserve">бласти </w:t>
      </w:r>
      <w:r w:rsidR="00A906E3" w:rsidRPr="00046E2A">
        <w:rPr>
          <w:sz w:val="24"/>
          <w:szCs w:val="24"/>
        </w:rPr>
        <w:t xml:space="preserve">от </w:t>
      </w:r>
      <w:r w:rsidR="00505AE1" w:rsidRPr="00046E2A">
        <w:rPr>
          <w:sz w:val="24"/>
          <w:szCs w:val="24"/>
        </w:rPr>
        <w:t>12</w:t>
      </w:r>
      <w:r w:rsidR="00A906E3" w:rsidRPr="00046E2A">
        <w:rPr>
          <w:sz w:val="24"/>
          <w:szCs w:val="24"/>
        </w:rPr>
        <w:t>.12.2016г. №1</w:t>
      </w:r>
      <w:r w:rsidR="00505AE1" w:rsidRPr="00046E2A">
        <w:rPr>
          <w:sz w:val="24"/>
          <w:szCs w:val="24"/>
        </w:rPr>
        <w:t>04</w:t>
      </w:r>
      <w:r w:rsidR="00A906E3" w:rsidRPr="00046E2A">
        <w:rPr>
          <w:sz w:val="24"/>
          <w:szCs w:val="24"/>
        </w:rPr>
        <w:t xml:space="preserve"> 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r w:rsidR="00505AE1" w:rsidRPr="00046E2A">
        <w:rPr>
          <w:sz w:val="24"/>
          <w:szCs w:val="24"/>
        </w:rPr>
        <w:t>Липовско</w:t>
      </w:r>
      <w:r w:rsidR="00A906E3" w:rsidRPr="00046E2A">
        <w:rPr>
          <w:sz w:val="24"/>
          <w:szCs w:val="24"/>
        </w:rPr>
        <w:t>го муниципального образования Марксовского муниципального района Саратовской области</w:t>
      </w:r>
      <w:r w:rsidR="00A14301" w:rsidRPr="00046E2A">
        <w:rPr>
          <w:sz w:val="24"/>
          <w:szCs w:val="24"/>
        </w:rPr>
        <w:t>»</w:t>
      </w:r>
      <w:r w:rsidR="00111317" w:rsidRPr="00046E2A">
        <w:rPr>
          <w:sz w:val="24"/>
          <w:szCs w:val="24"/>
        </w:rPr>
        <w:t>.</w:t>
      </w:r>
    </w:p>
    <w:p w:rsidR="00EE1D2F" w:rsidRPr="00046E2A" w:rsidRDefault="00EE1D2F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ab/>
        <w:t>3.</w:t>
      </w:r>
      <w:r w:rsidR="004A7754" w:rsidRPr="00046E2A">
        <w:rPr>
          <w:sz w:val="24"/>
          <w:szCs w:val="24"/>
        </w:rPr>
        <w:t xml:space="preserve"> </w:t>
      </w:r>
      <w:r w:rsidR="00A906E3" w:rsidRPr="00046E2A">
        <w:rPr>
          <w:sz w:val="24"/>
          <w:szCs w:val="24"/>
        </w:rPr>
        <w:t>А</w:t>
      </w:r>
      <w:r w:rsidR="004A7754" w:rsidRPr="00046E2A">
        <w:rPr>
          <w:sz w:val="24"/>
          <w:szCs w:val="24"/>
        </w:rPr>
        <w:t xml:space="preserve">дминистрации </w:t>
      </w:r>
      <w:r w:rsidR="00505AE1" w:rsidRPr="00046E2A">
        <w:rPr>
          <w:sz w:val="24"/>
          <w:szCs w:val="24"/>
        </w:rPr>
        <w:t>Липовско</w:t>
      </w:r>
      <w:r w:rsidR="00A906E3" w:rsidRPr="00046E2A">
        <w:rPr>
          <w:sz w:val="24"/>
          <w:szCs w:val="24"/>
        </w:rPr>
        <w:t>го муниципального образования</w:t>
      </w:r>
      <w:r w:rsidR="004A7754" w:rsidRPr="00046E2A">
        <w:rPr>
          <w:sz w:val="24"/>
          <w:szCs w:val="24"/>
        </w:rPr>
        <w:t xml:space="preserve"> обеспечить размещение Порядка в единой информационной системе в сфере закупок в соответствии с требованиями законодательства о контрактной системе в сфере закупок и на официальном сайте </w:t>
      </w:r>
      <w:r w:rsidR="00A906E3" w:rsidRPr="00046E2A">
        <w:rPr>
          <w:sz w:val="24"/>
          <w:szCs w:val="24"/>
        </w:rPr>
        <w:t xml:space="preserve">администрации </w:t>
      </w:r>
      <w:r w:rsidR="00505AE1" w:rsidRPr="00046E2A">
        <w:rPr>
          <w:sz w:val="24"/>
          <w:szCs w:val="24"/>
        </w:rPr>
        <w:t>Липовско</w:t>
      </w:r>
      <w:r w:rsidR="00A906E3" w:rsidRPr="00046E2A">
        <w:rPr>
          <w:sz w:val="24"/>
          <w:szCs w:val="24"/>
        </w:rPr>
        <w:t>го муниципального образования</w:t>
      </w:r>
      <w:r w:rsidR="004A7754" w:rsidRPr="00046E2A">
        <w:rPr>
          <w:sz w:val="24"/>
          <w:szCs w:val="24"/>
        </w:rPr>
        <w:t>.</w:t>
      </w:r>
      <w:r w:rsidR="00111317" w:rsidRPr="00046E2A">
        <w:rPr>
          <w:sz w:val="24"/>
          <w:szCs w:val="24"/>
        </w:rPr>
        <w:t xml:space="preserve"> </w:t>
      </w:r>
    </w:p>
    <w:p w:rsidR="00111317" w:rsidRPr="00046E2A" w:rsidRDefault="00EE1D2F" w:rsidP="00046E2A">
      <w:pPr>
        <w:pStyle w:val="a3"/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ab/>
        <w:t>4.</w:t>
      </w:r>
      <w:r w:rsidR="004A7754" w:rsidRPr="00046E2A">
        <w:rPr>
          <w:sz w:val="24"/>
          <w:szCs w:val="24"/>
        </w:rPr>
        <w:t xml:space="preserve">Контроль за исполнением постановления </w:t>
      </w:r>
      <w:r w:rsidR="00505AE1" w:rsidRPr="00046E2A">
        <w:rPr>
          <w:sz w:val="24"/>
          <w:szCs w:val="24"/>
        </w:rPr>
        <w:t>оставляю за собой.</w:t>
      </w:r>
    </w:p>
    <w:p w:rsidR="004A7754" w:rsidRPr="00046E2A" w:rsidRDefault="00EE1D2F" w:rsidP="00046E2A">
      <w:pPr>
        <w:pStyle w:val="ab"/>
        <w:tabs>
          <w:tab w:val="left" w:pos="142"/>
        </w:tabs>
        <w:spacing w:line="260" w:lineRule="exact"/>
        <w:ind w:left="0"/>
        <w:jc w:val="both"/>
        <w:rPr>
          <w:sz w:val="24"/>
          <w:szCs w:val="24"/>
        </w:rPr>
      </w:pPr>
      <w:r w:rsidRPr="00046E2A">
        <w:rPr>
          <w:sz w:val="24"/>
          <w:szCs w:val="24"/>
        </w:rPr>
        <w:tab/>
        <w:t>5.</w:t>
      </w:r>
      <w:r w:rsidR="004A7754" w:rsidRPr="00046E2A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D232C9" w:rsidRPr="00046E2A">
        <w:rPr>
          <w:sz w:val="24"/>
          <w:szCs w:val="24"/>
        </w:rPr>
        <w:t>обнародования</w:t>
      </w:r>
      <w:r w:rsidR="004A7754" w:rsidRPr="00046E2A">
        <w:rPr>
          <w:sz w:val="24"/>
          <w:szCs w:val="24"/>
        </w:rPr>
        <w:t>.</w:t>
      </w:r>
    </w:p>
    <w:p w:rsidR="00A91F1B" w:rsidRPr="00046E2A" w:rsidRDefault="00A91F1B" w:rsidP="00046E2A">
      <w:pPr>
        <w:tabs>
          <w:tab w:val="left" w:pos="142"/>
        </w:tabs>
        <w:spacing w:line="260" w:lineRule="exact"/>
        <w:jc w:val="both"/>
        <w:rPr>
          <w:sz w:val="24"/>
          <w:szCs w:val="24"/>
        </w:rPr>
      </w:pPr>
    </w:p>
    <w:p w:rsidR="000D45BE" w:rsidRPr="00046E2A" w:rsidRDefault="000D45BE" w:rsidP="00046E2A">
      <w:pPr>
        <w:tabs>
          <w:tab w:val="left" w:pos="142"/>
        </w:tabs>
        <w:spacing w:line="260" w:lineRule="exact"/>
        <w:jc w:val="both"/>
        <w:rPr>
          <w:sz w:val="24"/>
          <w:szCs w:val="24"/>
        </w:rPr>
      </w:pPr>
    </w:p>
    <w:p w:rsidR="00505AE1" w:rsidRPr="00046E2A" w:rsidRDefault="00505AE1" w:rsidP="00046E2A">
      <w:pPr>
        <w:tabs>
          <w:tab w:val="left" w:pos="142"/>
        </w:tabs>
        <w:spacing w:line="260" w:lineRule="exact"/>
        <w:jc w:val="both"/>
        <w:rPr>
          <w:sz w:val="24"/>
          <w:szCs w:val="24"/>
        </w:rPr>
      </w:pPr>
    </w:p>
    <w:p w:rsidR="00505AE1" w:rsidRPr="00046E2A" w:rsidRDefault="00505AE1" w:rsidP="00046E2A">
      <w:pPr>
        <w:tabs>
          <w:tab w:val="left" w:pos="142"/>
        </w:tabs>
        <w:spacing w:line="260" w:lineRule="exact"/>
        <w:jc w:val="both"/>
        <w:rPr>
          <w:sz w:val="24"/>
          <w:szCs w:val="24"/>
        </w:rPr>
      </w:pPr>
    </w:p>
    <w:p w:rsidR="00505AE1" w:rsidRPr="00046E2A" w:rsidRDefault="00505AE1" w:rsidP="00046E2A">
      <w:pPr>
        <w:tabs>
          <w:tab w:val="left" w:pos="142"/>
        </w:tabs>
        <w:spacing w:line="260" w:lineRule="exact"/>
        <w:jc w:val="both"/>
        <w:rPr>
          <w:sz w:val="24"/>
          <w:szCs w:val="24"/>
        </w:rPr>
      </w:pPr>
    </w:p>
    <w:p w:rsidR="00727AD8" w:rsidRPr="00046E2A" w:rsidRDefault="00A906E3" w:rsidP="00046E2A">
      <w:pPr>
        <w:tabs>
          <w:tab w:val="left" w:pos="142"/>
        </w:tabs>
        <w:spacing w:line="260" w:lineRule="exact"/>
        <w:jc w:val="both"/>
        <w:rPr>
          <w:sz w:val="24"/>
          <w:szCs w:val="24"/>
        </w:rPr>
      </w:pPr>
      <w:r w:rsidRPr="00046E2A">
        <w:rPr>
          <w:sz w:val="24"/>
          <w:szCs w:val="24"/>
        </w:rPr>
        <w:t>Г</w:t>
      </w:r>
      <w:r w:rsidR="000059D2" w:rsidRPr="00046E2A">
        <w:rPr>
          <w:sz w:val="24"/>
          <w:szCs w:val="24"/>
        </w:rPr>
        <w:t>лава</w:t>
      </w:r>
      <w:r w:rsidRPr="00046E2A">
        <w:rPr>
          <w:sz w:val="24"/>
          <w:szCs w:val="24"/>
        </w:rPr>
        <w:t xml:space="preserve"> </w:t>
      </w:r>
      <w:r w:rsidR="00505AE1" w:rsidRPr="00046E2A">
        <w:rPr>
          <w:sz w:val="24"/>
          <w:szCs w:val="24"/>
        </w:rPr>
        <w:t>Липовско</w:t>
      </w:r>
      <w:r w:rsidRPr="00046E2A">
        <w:rPr>
          <w:sz w:val="24"/>
          <w:szCs w:val="24"/>
        </w:rPr>
        <w:t>го муни</w:t>
      </w:r>
      <w:r w:rsidR="000059D2" w:rsidRPr="00046E2A">
        <w:rPr>
          <w:sz w:val="24"/>
          <w:szCs w:val="24"/>
        </w:rPr>
        <w:t xml:space="preserve">ципального </w:t>
      </w:r>
      <w:r w:rsidRPr="00046E2A">
        <w:rPr>
          <w:sz w:val="24"/>
          <w:szCs w:val="24"/>
        </w:rPr>
        <w:t>образования</w:t>
      </w:r>
      <w:r w:rsidR="000059D2" w:rsidRPr="00046E2A">
        <w:rPr>
          <w:sz w:val="24"/>
          <w:szCs w:val="24"/>
        </w:rPr>
        <w:t xml:space="preserve">             </w:t>
      </w:r>
      <w:r w:rsidR="00DB3A1B" w:rsidRPr="00046E2A">
        <w:rPr>
          <w:sz w:val="24"/>
          <w:szCs w:val="24"/>
        </w:rPr>
        <w:t xml:space="preserve">     </w:t>
      </w:r>
      <w:r w:rsidR="000C2760" w:rsidRPr="00046E2A">
        <w:rPr>
          <w:sz w:val="24"/>
          <w:szCs w:val="24"/>
        </w:rPr>
        <w:t xml:space="preserve">  </w:t>
      </w:r>
      <w:r w:rsidR="00DB3A1B" w:rsidRPr="00046E2A">
        <w:rPr>
          <w:sz w:val="24"/>
          <w:szCs w:val="24"/>
        </w:rPr>
        <w:t xml:space="preserve">       </w:t>
      </w:r>
      <w:r w:rsidR="000059D2" w:rsidRPr="00046E2A">
        <w:rPr>
          <w:sz w:val="24"/>
          <w:szCs w:val="24"/>
        </w:rPr>
        <w:t xml:space="preserve">    </w:t>
      </w:r>
      <w:r w:rsidR="00505AE1" w:rsidRPr="00046E2A">
        <w:rPr>
          <w:sz w:val="24"/>
          <w:szCs w:val="24"/>
        </w:rPr>
        <w:t>Г.В.Ткаченко</w:t>
      </w:r>
    </w:p>
    <w:p w:rsidR="00505AE1" w:rsidRPr="00046E2A" w:rsidRDefault="00505AE1" w:rsidP="00046E2A">
      <w:pPr>
        <w:tabs>
          <w:tab w:val="left" w:pos="142"/>
        </w:tabs>
        <w:spacing w:line="260" w:lineRule="exact"/>
        <w:jc w:val="both"/>
        <w:rPr>
          <w:sz w:val="24"/>
          <w:szCs w:val="24"/>
        </w:rPr>
      </w:pPr>
    </w:p>
    <w:p w:rsidR="00505AE1" w:rsidRPr="00046E2A" w:rsidRDefault="00505AE1" w:rsidP="00046E2A">
      <w:pPr>
        <w:tabs>
          <w:tab w:val="left" w:pos="142"/>
        </w:tabs>
        <w:spacing w:line="260" w:lineRule="exact"/>
        <w:jc w:val="both"/>
        <w:rPr>
          <w:sz w:val="24"/>
          <w:szCs w:val="24"/>
        </w:rPr>
      </w:pPr>
    </w:p>
    <w:p w:rsidR="00EE1D2F" w:rsidRPr="00046E2A" w:rsidRDefault="00EE1D2F" w:rsidP="00046E2A">
      <w:pPr>
        <w:tabs>
          <w:tab w:val="left" w:pos="142"/>
        </w:tabs>
        <w:ind w:left="5387"/>
        <w:jc w:val="left"/>
        <w:rPr>
          <w:sz w:val="24"/>
          <w:szCs w:val="24"/>
        </w:rPr>
      </w:pPr>
    </w:p>
    <w:p w:rsidR="00046E2A" w:rsidRDefault="00046E2A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5AE1" w:rsidRPr="00046E2A" w:rsidRDefault="00505AE1" w:rsidP="00046E2A">
      <w:pPr>
        <w:tabs>
          <w:tab w:val="left" w:pos="142"/>
        </w:tabs>
        <w:ind w:left="5387" w:firstLine="708"/>
        <w:jc w:val="left"/>
        <w:rPr>
          <w:sz w:val="24"/>
          <w:szCs w:val="24"/>
        </w:rPr>
      </w:pPr>
    </w:p>
    <w:p w:rsidR="00A91F1B" w:rsidRPr="00046E2A" w:rsidRDefault="006D1310" w:rsidP="00046E2A">
      <w:pPr>
        <w:tabs>
          <w:tab w:val="left" w:pos="142"/>
        </w:tabs>
        <w:ind w:left="5387"/>
        <w:jc w:val="right"/>
        <w:rPr>
          <w:sz w:val="24"/>
          <w:szCs w:val="24"/>
        </w:rPr>
      </w:pPr>
      <w:r w:rsidRPr="00046E2A">
        <w:rPr>
          <w:sz w:val="24"/>
          <w:szCs w:val="24"/>
        </w:rPr>
        <w:t xml:space="preserve">Приложение </w:t>
      </w:r>
      <w:r w:rsidR="001C718D" w:rsidRPr="00046E2A">
        <w:rPr>
          <w:sz w:val="24"/>
          <w:szCs w:val="24"/>
        </w:rPr>
        <w:t xml:space="preserve"> </w:t>
      </w:r>
    </w:p>
    <w:p w:rsidR="00F0585E" w:rsidRPr="00046E2A" w:rsidRDefault="00A91F1B" w:rsidP="00046E2A">
      <w:pPr>
        <w:tabs>
          <w:tab w:val="left" w:pos="142"/>
        </w:tabs>
        <w:ind w:left="5387"/>
        <w:jc w:val="right"/>
        <w:rPr>
          <w:sz w:val="24"/>
          <w:szCs w:val="24"/>
        </w:rPr>
      </w:pPr>
      <w:r w:rsidRPr="00046E2A">
        <w:rPr>
          <w:sz w:val="24"/>
          <w:szCs w:val="24"/>
        </w:rPr>
        <w:t xml:space="preserve">к </w:t>
      </w:r>
      <w:r w:rsidR="006D1310" w:rsidRPr="00046E2A">
        <w:rPr>
          <w:sz w:val="24"/>
          <w:szCs w:val="24"/>
        </w:rPr>
        <w:t>постановлению</w:t>
      </w:r>
      <w:r w:rsidRPr="00046E2A">
        <w:rPr>
          <w:sz w:val="24"/>
          <w:szCs w:val="24"/>
        </w:rPr>
        <w:t xml:space="preserve"> а</w:t>
      </w:r>
      <w:r w:rsidR="00F0585E" w:rsidRPr="00046E2A">
        <w:rPr>
          <w:sz w:val="24"/>
          <w:szCs w:val="24"/>
        </w:rPr>
        <w:t>дминистрации</w:t>
      </w:r>
    </w:p>
    <w:p w:rsidR="00A91F1B" w:rsidRPr="00046E2A" w:rsidRDefault="00505AE1" w:rsidP="00046E2A">
      <w:pPr>
        <w:tabs>
          <w:tab w:val="left" w:pos="142"/>
        </w:tabs>
        <w:ind w:left="5387"/>
        <w:jc w:val="right"/>
        <w:rPr>
          <w:sz w:val="24"/>
          <w:szCs w:val="24"/>
        </w:rPr>
      </w:pPr>
      <w:r w:rsidRPr="00046E2A">
        <w:rPr>
          <w:sz w:val="24"/>
          <w:szCs w:val="24"/>
        </w:rPr>
        <w:t>Липовско</w:t>
      </w:r>
      <w:r w:rsidR="00046E2A">
        <w:rPr>
          <w:sz w:val="24"/>
          <w:szCs w:val="24"/>
        </w:rPr>
        <w:t xml:space="preserve">го муниципального </w:t>
      </w:r>
      <w:r w:rsidR="00A906E3" w:rsidRPr="00046E2A">
        <w:rPr>
          <w:sz w:val="24"/>
          <w:szCs w:val="24"/>
        </w:rPr>
        <w:t>образования</w:t>
      </w:r>
      <w:r w:rsidR="000C2760" w:rsidRPr="00046E2A">
        <w:rPr>
          <w:sz w:val="24"/>
          <w:szCs w:val="24"/>
        </w:rPr>
        <w:tab/>
      </w:r>
      <w:r w:rsidR="000C2760" w:rsidRPr="00046E2A">
        <w:rPr>
          <w:sz w:val="24"/>
          <w:szCs w:val="24"/>
        </w:rPr>
        <w:tab/>
      </w:r>
    </w:p>
    <w:p w:rsidR="00B45AB0" w:rsidRPr="00046E2A" w:rsidRDefault="00B45AB0" w:rsidP="00046E2A">
      <w:pPr>
        <w:pStyle w:val="a3"/>
        <w:tabs>
          <w:tab w:val="left" w:pos="142"/>
        </w:tabs>
        <w:autoSpaceDN w:val="0"/>
        <w:spacing w:line="260" w:lineRule="exact"/>
        <w:jc w:val="right"/>
        <w:rPr>
          <w:sz w:val="24"/>
          <w:szCs w:val="24"/>
        </w:rPr>
      </w:pPr>
      <w:r w:rsidRPr="00046E2A">
        <w:rPr>
          <w:sz w:val="24"/>
          <w:szCs w:val="24"/>
        </w:rPr>
        <w:t xml:space="preserve">                                                                             от  </w:t>
      </w:r>
      <w:r w:rsidR="00046E2A">
        <w:rPr>
          <w:sz w:val="24"/>
          <w:szCs w:val="24"/>
        </w:rPr>
        <w:t>19.05.2017 г.</w:t>
      </w:r>
      <w:r w:rsidRPr="00046E2A">
        <w:rPr>
          <w:sz w:val="24"/>
          <w:szCs w:val="24"/>
        </w:rPr>
        <w:t xml:space="preserve"> №</w:t>
      </w:r>
      <w:r w:rsidR="00046E2A">
        <w:rPr>
          <w:sz w:val="24"/>
          <w:szCs w:val="24"/>
        </w:rPr>
        <w:t xml:space="preserve"> 24</w:t>
      </w:r>
      <w:r w:rsidRPr="00046E2A">
        <w:rPr>
          <w:sz w:val="24"/>
          <w:szCs w:val="24"/>
        </w:rPr>
        <w:t xml:space="preserve"> </w:t>
      </w:r>
    </w:p>
    <w:p w:rsidR="00B45AB0" w:rsidRPr="00046E2A" w:rsidRDefault="00B45AB0" w:rsidP="00046E2A">
      <w:pPr>
        <w:tabs>
          <w:tab w:val="left" w:pos="142"/>
        </w:tabs>
        <w:rPr>
          <w:sz w:val="24"/>
          <w:szCs w:val="24"/>
        </w:rPr>
      </w:pPr>
    </w:p>
    <w:p w:rsidR="00F0585E" w:rsidRPr="00046E2A" w:rsidRDefault="00F0585E" w:rsidP="00046E2A">
      <w:pPr>
        <w:tabs>
          <w:tab w:val="left" w:pos="142"/>
        </w:tabs>
        <w:rPr>
          <w:sz w:val="24"/>
          <w:szCs w:val="24"/>
        </w:rPr>
      </w:pPr>
      <w:r w:rsidRPr="00046E2A">
        <w:rPr>
          <w:sz w:val="24"/>
          <w:szCs w:val="24"/>
        </w:rPr>
        <w:t>ПОРЯДОК</w:t>
      </w:r>
    </w:p>
    <w:p w:rsidR="00F0585E" w:rsidRPr="00046E2A" w:rsidRDefault="00F0585E" w:rsidP="00046E2A">
      <w:pPr>
        <w:tabs>
          <w:tab w:val="left" w:pos="142"/>
        </w:tabs>
        <w:rPr>
          <w:sz w:val="24"/>
          <w:szCs w:val="24"/>
        </w:rPr>
      </w:pPr>
      <w:r w:rsidRPr="00046E2A">
        <w:rPr>
          <w:sz w:val="24"/>
          <w:szCs w:val="24"/>
        </w:rPr>
        <w:t xml:space="preserve">формирования, утверждения и ведения плана-графика закупок товаров, работ, услуг для обеспечения </w:t>
      </w:r>
      <w:r w:rsidR="009E02A5" w:rsidRPr="00046E2A">
        <w:rPr>
          <w:sz w:val="24"/>
          <w:szCs w:val="24"/>
        </w:rPr>
        <w:t xml:space="preserve"> муниципальных </w:t>
      </w:r>
      <w:r w:rsidRPr="00046E2A">
        <w:rPr>
          <w:sz w:val="24"/>
          <w:szCs w:val="24"/>
        </w:rPr>
        <w:t>нуж</w:t>
      </w:r>
      <w:r w:rsidR="00147876" w:rsidRPr="00046E2A">
        <w:rPr>
          <w:sz w:val="24"/>
          <w:szCs w:val="24"/>
        </w:rPr>
        <w:t xml:space="preserve">д </w:t>
      </w:r>
      <w:r w:rsidR="00505AE1" w:rsidRPr="00046E2A">
        <w:rPr>
          <w:sz w:val="24"/>
          <w:szCs w:val="24"/>
        </w:rPr>
        <w:t>Липовско</w:t>
      </w:r>
      <w:r w:rsidR="00A906E3" w:rsidRPr="00046E2A">
        <w:rPr>
          <w:sz w:val="24"/>
          <w:szCs w:val="24"/>
        </w:rPr>
        <w:t xml:space="preserve">го муниципального образования </w:t>
      </w:r>
      <w:r w:rsidR="00147876" w:rsidRPr="00046E2A">
        <w:rPr>
          <w:sz w:val="24"/>
          <w:szCs w:val="24"/>
        </w:rPr>
        <w:t>Марксовского муниципального района Саратовской области</w:t>
      </w:r>
    </w:p>
    <w:p w:rsidR="00F0585E" w:rsidRPr="00046E2A" w:rsidRDefault="00F0585E" w:rsidP="00046E2A">
      <w:pPr>
        <w:tabs>
          <w:tab w:val="left" w:pos="142"/>
        </w:tabs>
        <w:rPr>
          <w:sz w:val="24"/>
          <w:szCs w:val="24"/>
        </w:rPr>
      </w:pP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формирования, утверждения и ведения плана-графика закупок  товаров, работ, услуг для обеспечения муниципальных нужд </w:t>
      </w:r>
      <w:r w:rsidR="00505AE1" w:rsidRPr="00046E2A">
        <w:rPr>
          <w:rFonts w:ascii="Times New Roman" w:hAnsi="Times New Roman" w:cs="Times New Roman"/>
          <w:sz w:val="24"/>
          <w:szCs w:val="24"/>
        </w:rPr>
        <w:t>Липовско</w:t>
      </w:r>
      <w:r w:rsidR="00A906E3" w:rsidRPr="00046E2A">
        <w:rPr>
          <w:rFonts w:ascii="Times New Roman" w:hAnsi="Times New Roman" w:cs="Times New Roman"/>
          <w:sz w:val="24"/>
          <w:szCs w:val="24"/>
        </w:rPr>
        <w:t xml:space="preserve">го муниципального образования </w:t>
      </w:r>
      <w:r w:rsidRPr="00046E2A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(далее - закупки) в соответствии  с  Федеральным законом от 05.04.2013 г. №44-ФЗ </w:t>
      </w:r>
      <w:hyperlink r:id="rId8" w:tgtFrame="contents" w:history="1">
        <w:r w:rsidR="00F37209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 контрактной системе  в  сфере  закупок товаров,  работ, услуг  для  обеспечения  государственных  и   муниципальных   нужд</w:t>
        </w:r>
        <w:r w:rsidR="00F37209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046E2A">
        <w:rPr>
          <w:rFonts w:ascii="Times New Roman" w:hAnsi="Times New Roman" w:cs="Times New Roman"/>
          <w:sz w:val="24"/>
          <w:szCs w:val="24"/>
        </w:rPr>
        <w:t xml:space="preserve"> (далее - Федеральный закон).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2. Порядок формирования, утверждения и  ведения  плана-графика закупок,    устанавливаемый    администрацией</w:t>
      </w:r>
      <w:r w:rsidR="00F37209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05AE1" w:rsidRPr="00046E2A">
        <w:rPr>
          <w:rFonts w:ascii="Times New Roman" w:hAnsi="Times New Roman" w:cs="Times New Roman"/>
          <w:sz w:val="24"/>
          <w:szCs w:val="24"/>
        </w:rPr>
        <w:t>Липовско</w:t>
      </w:r>
      <w:r w:rsidR="00A906E3" w:rsidRPr="00046E2A">
        <w:rPr>
          <w:rFonts w:ascii="Times New Roman" w:hAnsi="Times New Roman" w:cs="Times New Roman"/>
          <w:sz w:val="24"/>
          <w:szCs w:val="24"/>
        </w:rPr>
        <w:t>го 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 xml:space="preserve"> (далее – администрация </w:t>
      </w:r>
      <w:r w:rsidR="00A906E3" w:rsidRPr="00046E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>) с учетом настоящих требований, в течение 3 дней  со дня его утверждения  подлежит  размещению  в  единой  информационной системе в сфере закупок.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3. Планы-графики закупок  утверждаются  в  течение  10 рабочих дней следующими заказчиками:</w:t>
      </w:r>
    </w:p>
    <w:p w:rsidR="00560A6E" w:rsidRPr="00046E2A" w:rsidRDefault="00A906E3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а) муниципальными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заказчиками, действующими  от  имени  </w:t>
      </w:r>
      <w:r w:rsidR="00505AE1" w:rsidRPr="00046E2A">
        <w:rPr>
          <w:rFonts w:ascii="Times New Roman" w:hAnsi="Times New Roman" w:cs="Times New Roman"/>
          <w:sz w:val="24"/>
          <w:szCs w:val="24"/>
        </w:rPr>
        <w:t>Липовско</w:t>
      </w:r>
      <w:r w:rsidRPr="00046E2A">
        <w:rPr>
          <w:rFonts w:ascii="Times New Roman" w:hAnsi="Times New Roman" w:cs="Times New Roman"/>
          <w:sz w:val="24"/>
          <w:szCs w:val="24"/>
        </w:rPr>
        <w:t>го муниципального образования</w:t>
      </w:r>
      <w:r w:rsidR="00560A6E" w:rsidRPr="00046E2A">
        <w:rPr>
          <w:rFonts w:ascii="Times New Roman" w:hAnsi="Times New Roman" w:cs="Times New Roman"/>
          <w:sz w:val="24"/>
          <w:szCs w:val="24"/>
        </w:rPr>
        <w:t>,</w:t>
      </w:r>
      <w:r w:rsidRPr="00046E2A">
        <w:rPr>
          <w:rFonts w:ascii="Times New Roman" w:hAnsi="Times New Roman" w:cs="Times New Roman"/>
          <w:sz w:val="24"/>
          <w:szCs w:val="24"/>
        </w:rPr>
        <w:t xml:space="preserve"> - со дня доведения до </w:t>
      </w:r>
      <w:r w:rsidR="00560A6E" w:rsidRPr="00046E2A">
        <w:rPr>
          <w:rFonts w:ascii="Times New Roman" w:hAnsi="Times New Roman" w:cs="Times New Roman"/>
          <w:sz w:val="24"/>
          <w:szCs w:val="24"/>
        </w:rPr>
        <w:t>соответствующего муниципального заказчика объема  прав  в  денежном  выражении  на принятие и (или) исполнение обязательств в соответствии с бюджетным законодательством Российской Федерации;</w:t>
      </w:r>
    </w:p>
    <w:p w:rsidR="00560A6E" w:rsidRPr="00046E2A" w:rsidRDefault="00A906E3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б) бюджетными учреждениями,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созданными </w:t>
      </w:r>
      <w:r w:rsidRPr="00046E2A">
        <w:rPr>
          <w:rFonts w:ascii="Times New Roman" w:hAnsi="Times New Roman" w:cs="Times New Roman"/>
          <w:sz w:val="24"/>
          <w:szCs w:val="24"/>
        </w:rPr>
        <w:t>Кировским муниципальным образованием</w:t>
      </w:r>
      <w:r w:rsidR="00560A6E" w:rsidRPr="00046E2A">
        <w:rPr>
          <w:rFonts w:ascii="Times New Roman" w:hAnsi="Times New Roman" w:cs="Times New Roman"/>
          <w:sz w:val="24"/>
          <w:szCs w:val="24"/>
        </w:rPr>
        <w:t>,  за  исключением  закупок, осуществляемых  в  соответ</w:t>
      </w:r>
      <w:r w:rsidRPr="00046E2A">
        <w:rPr>
          <w:rFonts w:ascii="Times New Roman" w:hAnsi="Times New Roman" w:cs="Times New Roman"/>
          <w:sz w:val="24"/>
          <w:szCs w:val="24"/>
        </w:rPr>
        <w:t xml:space="preserve">ствии   с   частями 2   и 6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статьи 15 </w:t>
      </w:r>
      <w:hyperlink r:id="rId9" w:tgtFrame="contents" w:history="1">
        <w:r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Федерального </w:t>
        </w:r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046E2A">
        <w:rPr>
          <w:rFonts w:ascii="Times New Roman" w:hAnsi="Times New Roman" w:cs="Times New Roman"/>
          <w:sz w:val="24"/>
          <w:szCs w:val="24"/>
        </w:rPr>
        <w:t xml:space="preserve">, -  со  дня утверждения  </w:t>
      </w:r>
      <w:r w:rsidR="00560A6E" w:rsidRPr="00046E2A">
        <w:rPr>
          <w:rFonts w:ascii="Times New Roman" w:hAnsi="Times New Roman" w:cs="Times New Roman"/>
          <w:sz w:val="24"/>
          <w:szCs w:val="24"/>
        </w:rPr>
        <w:t>планов финансово-хозяйственной деятельности;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 закупок  в  сроки,  установленные  администрацией </w:t>
      </w:r>
      <w:r w:rsidR="00FC028A" w:rsidRPr="00046E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>, с учетом следующих положений: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а) заказчики, указанные  в  подпункте "а"  пункта 3  настоящего Порядка, -  в  сроки,  установленные  главным  распорядителем средств местного  бюджета, но   не   позднее    сроков,    установленных    администрацией </w:t>
      </w:r>
      <w:r w:rsidR="00FC028A" w:rsidRPr="00046E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>: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 закона (решения) о бюджете  на рассмотрение </w:t>
      </w:r>
      <w:r w:rsidR="00FC028A" w:rsidRPr="00046E2A">
        <w:rPr>
          <w:rFonts w:ascii="Times New Roman" w:hAnsi="Times New Roman" w:cs="Times New Roman"/>
          <w:sz w:val="24"/>
          <w:szCs w:val="24"/>
        </w:rPr>
        <w:t>Совета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05AE1" w:rsidRPr="00046E2A">
        <w:rPr>
          <w:rFonts w:ascii="Times New Roman" w:hAnsi="Times New Roman" w:cs="Times New Roman"/>
          <w:sz w:val="24"/>
          <w:szCs w:val="24"/>
        </w:rPr>
        <w:t>Липовско</w:t>
      </w:r>
      <w:r w:rsidR="00FC028A" w:rsidRPr="00046E2A">
        <w:rPr>
          <w:rFonts w:ascii="Times New Roman" w:hAnsi="Times New Roman" w:cs="Times New Roman"/>
          <w:sz w:val="24"/>
          <w:szCs w:val="24"/>
        </w:rPr>
        <w:t>го 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>;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 их уточнения  (при  необходимости)  и  доведения  до  соответствующего муниципального заказчика объема прав в денежном выражении на принятие и (или) исполнение обязательств  в соответствии с бюджетным законодательством Российской Федерации;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б) заказчики, указанные  в  подпункте "б"  пункта 3  настоящего Порядка, -  в  сроки,  установленные  органом,  осуществляющим функции </w:t>
      </w:r>
      <w:r w:rsidR="00FC028A" w:rsidRPr="00046E2A">
        <w:rPr>
          <w:rFonts w:ascii="Times New Roman" w:hAnsi="Times New Roman" w:cs="Times New Roman"/>
          <w:sz w:val="24"/>
          <w:szCs w:val="24"/>
        </w:rPr>
        <w:t xml:space="preserve"> и  полномочия  их  учредителя, но не позднее </w:t>
      </w:r>
      <w:r w:rsidRPr="00046E2A">
        <w:rPr>
          <w:rFonts w:ascii="Times New Roman" w:hAnsi="Times New Roman" w:cs="Times New Roman"/>
          <w:sz w:val="24"/>
          <w:szCs w:val="24"/>
        </w:rPr>
        <w:t xml:space="preserve">сроков, установленных  администрацией </w:t>
      </w:r>
      <w:r w:rsidR="00FC028A" w:rsidRPr="00046E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>: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</w:t>
      </w:r>
      <w:r w:rsidR="00FC028A" w:rsidRPr="00046E2A">
        <w:rPr>
          <w:rFonts w:ascii="Times New Roman" w:hAnsi="Times New Roman" w:cs="Times New Roman"/>
          <w:sz w:val="24"/>
          <w:szCs w:val="24"/>
        </w:rPr>
        <w:t>роекта  закона (решения) о бюджете на рассмотрение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FC028A" w:rsidRPr="00046E2A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05AE1" w:rsidRPr="00046E2A">
        <w:rPr>
          <w:rFonts w:ascii="Times New Roman" w:hAnsi="Times New Roman" w:cs="Times New Roman"/>
          <w:sz w:val="24"/>
          <w:szCs w:val="24"/>
        </w:rPr>
        <w:t>Липовско</w:t>
      </w:r>
      <w:r w:rsidR="00FC028A" w:rsidRPr="00046E2A">
        <w:rPr>
          <w:rFonts w:ascii="Times New Roman" w:hAnsi="Times New Roman" w:cs="Times New Roman"/>
          <w:sz w:val="24"/>
          <w:szCs w:val="24"/>
        </w:rPr>
        <w:t>го 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>;</w:t>
      </w:r>
    </w:p>
    <w:p w:rsidR="00560A6E" w:rsidRPr="00046E2A" w:rsidRDefault="00FC028A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утверждают планы-графики закупок после их </w:t>
      </w:r>
      <w:r w:rsidR="00560A6E" w:rsidRPr="00046E2A">
        <w:rPr>
          <w:rFonts w:ascii="Times New Roman" w:hAnsi="Times New Roman" w:cs="Times New Roman"/>
          <w:sz w:val="24"/>
          <w:szCs w:val="24"/>
        </w:rPr>
        <w:t>у</w:t>
      </w:r>
      <w:r w:rsidRPr="00046E2A">
        <w:rPr>
          <w:rFonts w:ascii="Times New Roman" w:hAnsi="Times New Roman" w:cs="Times New Roman"/>
          <w:sz w:val="24"/>
          <w:szCs w:val="24"/>
        </w:rPr>
        <w:t>точнения (при необходимости) и утверждения планов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деятельности;</w:t>
      </w:r>
    </w:p>
    <w:p w:rsidR="00560A6E" w:rsidRPr="00046E2A" w:rsidRDefault="00505AE1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5</w:t>
      </w:r>
      <w:r w:rsidR="00560A6E" w:rsidRPr="00046E2A">
        <w:rPr>
          <w:rFonts w:ascii="Times New Roman" w:hAnsi="Times New Roman" w:cs="Times New Roman"/>
          <w:sz w:val="24"/>
          <w:szCs w:val="24"/>
        </w:rPr>
        <w:t>. В план-граф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ик закупок включается перечень </w:t>
      </w:r>
      <w:r w:rsidR="00560A6E" w:rsidRPr="00046E2A">
        <w:rPr>
          <w:rFonts w:ascii="Times New Roman" w:hAnsi="Times New Roman" w:cs="Times New Roman"/>
          <w:sz w:val="24"/>
          <w:szCs w:val="24"/>
        </w:rPr>
        <w:t>товаров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, работ, услуг, закупка которых осуществляется путем проведения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конкурса (открытого конкурса, конкурса с ограниченным участием, двухэтапного конкурса, закрытого 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конкурса,  закрытого  конкурса с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ограниченным </w:t>
      </w:r>
      <w:r w:rsidR="00560A6E" w:rsidRPr="00046E2A">
        <w:rPr>
          <w:rFonts w:ascii="Times New Roman" w:hAnsi="Times New Roman" w:cs="Times New Roman"/>
          <w:sz w:val="24"/>
          <w:szCs w:val="24"/>
        </w:rPr>
        <w:lastRenderedPageBreak/>
        <w:t>участием, закрытого двухэтапного конкурса),  аукциона  (аукциона  в электронной форме, закрытого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 аукциона), запроса котировок, запроса предложений, закупки  у единственного  поставщика </w:t>
      </w:r>
      <w:r w:rsidR="00560A6E" w:rsidRPr="00046E2A">
        <w:rPr>
          <w:rFonts w:ascii="Times New Roman" w:hAnsi="Times New Roman" w:cs="Times New Roman"/>
          <w:sz w:val="24"/>
          <w:szCs w:val="24"/>
        </w:rPr>
        <w:t>(испо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лнителя, подрядчика), а также путем определения  поставщика </w:t>
      </w:r>
      <w:r w:rsidR="00560A6E" w:rsidRPr="00046E2A">
        <w:rPr>
          <w:rFonts w:ascii="Times New Roman" w:hAnsi="Times New Roman" w:cs="Times New Roman"/>
          <w:sz w:val="24"/>
          <w:szCs w:val="24"/>
        </w:rPr>
        <w:t>(подр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ядчика, исполнителя) способом, </w:t>
      </w:r>
      <w:r w:rsidR="00560A6E" w:rsidRPr="00046E2A">
        <w:rPr>
          <w:rFonts w:ascii="Times New Roman" w:hAnsi="Times New Roman" w:cs="Times New Roman"/>
          <w:sz w:val="24"/>
          <w:szCs w:val="24"/>
        </w:rPr>
        <w:t>у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станавливаемым  Правительством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Российской Федерации в соответствии со статьей 111 </w:t>
      </w:r>
      <w:hyperlink r:id="rId10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.</w:t>
      </w:r>
    </w:p>
    <w:p w:rsidR="00560A6E" w:rsidRPr="00046E2A" w:rsidRDefault="00505AE1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6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. В  случае  если определение </w:t>
      </w:r>
      <w:r w:rsidR="00560A6E" w:rsidRPr="00046E2A">
        <w:rPr>
          <w:rFonts w:ascii="Times New Roman" w:hAnsi="Times New Roman" w:cs="Times New Roman"/>
          <w:sz w:val="24"/>
          <w:szCs w:val="24"/>
        </w:rPr>
        <w:t>поставщиков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   (подрядчиков, исполнителей) для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заказч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иков, указанных в  пункте 3 настоящего Порядка, осуществляется уполномоченным органом </w:t>
      </w:r>
      <w:r w:rsidR="00560A6E" w:rsidRPr="00046E2A">
        <w:rPr>
          <w:rFonts w:ascii="Times New Roman" w:hAnsi="Times New Roman" w:cs="Times New Roman"/>
          <w:sz w:val="24"/>
          <w:szCs w:val="24"/>
        </w:rPr>
        <w:t>ил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и уполномоченным  учреждением, </w:t>
      </w:r>
      <w:r w:rsidR="00560A6E" w:rsidRPr="00046E2A">
        <w:rPr>
          <w:rFonts w:ascii="Times New Roman" w:hAnsi="Times New Roman" w:cs="Times New Roman"/>
          <w:sz w:val="24"/>
          <w:szCs w:val="24"/>
        </w:rPr>
        <w:t>определенными  решениями  о  создании таких  уполномоченных  орг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анов, </w:t>
      </w:r>
      <w:r w:rsidR="00560A6E" w:rsidRPr="00046E2A">
        <w:rPr>
          <w:rFonts w:ascii="Times New Roman" w:hAnsi="Times New Roman" w:cs="Times New Roman"/>
          <w:sz w:val="24"/>
          <w:szCs w:val="24"/>
        </w:rPr>
        <w:t>уполномоченных учреждений   или решениями о наделении их полномочиями в соответствии со статьей 26</w:t>
      </w:r>
    </w:p>
    <w:p w:rsidR="00560A6E" w:rsidRPr="00046E2A" w:rsidRDefault="00244A2F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contents" w:history="1">
        <w:r w:rsidR="001B3E18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Федерального </w:t>
        </w:r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1B3E18" w:rsidRPr="00046E2A">
        <w:rPr>
          <w:rFonts w:ascii="Times New Roman" w:hAnsi="Times New Roman" w:cs="Times New Roman"/>
          <w:sz w:val="24"/>
          <w:szCs w:val="24"/>
        </w:rPr>
        <w:t xml:space="preserve">, то </w:t>
      </w:r>
      <w:r w:rsidR="00560A6E" w:rsidRPr="00046E2A">
        <w:rPr>
          <w:rFonts w:ascii="Times New Roman" w:hAnsi="Times New Roman" w:cs="Times New Roman"/>
          <w:sz w:val="24"/>
          <w:szCs w:val="24"/>
        </w:rPr>
        <w:t>формиров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ание планов-графиков </w:t>
      </w:r>
      <w:r w:rsidR="00560A6E" w:rsidRPr="00046E2A">
        <w:rPr>
          <w:rFonts w:ascii="Times New Roman" w:hAnsi="Times New Roman" w:cs="Times New Roman"/>
          <w:sz w:val="24"/>
          <w:szCs w:val="24"/>
        </w:rPr>
        <w:t>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7</w:t>
      </w:r>
      <w:r w:rsidR="00560A6E" w:rsidRPr="00046E2A">
        <w:rPr>
          <w:rFonts w:ascii="Times New Roman" w:hAnsi="Times New Roman" w:cs="Times New Roman"/>
          <w:sz w:val="24"/>
          <w:szCs w:val="24"/>
        </w:rPr>
        <w:t>. В план-график закупок вкл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ючается информация о закупках, </w:t>
      </w:r>
      <w:r w:rsidR="00560A6E" w:rsidRPr="00046E2A">
        <w:rPr>
          <w:rFonts w:ascii="Times New Roman" w:hAnsi="Times New Roman" w:cs="Times New Roman"/>
          <w:sz w:val="24"/>
          <w:szCs w:val="24"/>
        </w:rPr>
        <w:t>об осуще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ствлении которых размещаются </w:t>
      </w:r>
      <w:r w:rsidR="00560A6E" w:rsidRPr="00046E2A">
        <w:rPr>
          <w:rFonts w:ascii="Times New Roman" w:hAnsi="Times New Roman" w:cs="Times New Roman"/>
          <w:sz w:val="24"/>
          <w:szCs w:val="24"/>
        </w:rPr>
        <w:t>и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звещения либо </w:t>
      </w:r>
      <w:r w:rsidR="00560A6E" w:rsidRPr="00046E2A">
        <w:rPr>
          <w:rFonts w:ascii="Times New Roman" w:hAnsi="Times New Roman" w:cs="Times New Roman"/>
          <w:sz w:val="24"/>
          <w:szCs w:val="24"/>
        </w:rPr>
        <w:t>направляются приглашения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 принять участие в определении поставщика </w:t>
      </w:r>
      <w:r w:rsidR="00560A6E" w:rsidRPr="00046E2A">
        <w:rPr>
          <w:rFonts w:ascii="Times New Roman" w:hAnsi="Times New Roman" w:cs="Times New Roman"/>
          <w:sz w:val="24"/>
          <w:szCs w:val="24"/>
        </w:rPr>
        <w:t>(подрядчика, исполнителя)  в  установленных</w:t>
      </w:r>
      <w:r w:rsidR="001B3E18" w:rsidRPr="00046E2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contents" w:history="1">
        <w:r w:rsidR="001B3E18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</w:t>
        </w:r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B3E18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>случаях в течение года, на который ут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вержден план-график закупок, а также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о </w:t>
      </w:r>
      <w:r w:rsidR="00B620DD" w:rsidRPr="00046E2A">
        <w:rPr>
          <w:rFonts w:ascii="Times New Roman" w:hAnsi="Times New Roman" w:cs="Times New Roman"/>
          <w:sz w:val="24"/>
          <w:szCs w:val="24"/>
        </w:rPr>
        <w:t>закупках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у  единственного  поставщика  (подрядчика,  исполнителя), контракты с которы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м планируются к заключению в </w:t>
      </w:r>
      <w:r w:rsidR="00560A6E" w:rsidRPr="00046E2A">
        <w:rPr>
          <w:rFonts w:ascii="Times New Roman" w:hAnsi="Times New Roman" w:cs="Times New Roman"/>
          <w:sz w:val="24"/>
          <w:szCs w:val="24"/>
        </w:rPr>
        <w:t>течение года,  на который утвержден план-график закупок.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8</w:t>
      </w:r>
      <w:r w:rsidR="00560A6E" w:rsidRPr="00046E2A">
        <w:rPr>
          <w:rFonts w:ascii="Times New Roman" w:hAnsi="Times New Roman" w:cs="Times New Roman"/>
          <w:sz w:val="24"/>
          <w:szCs w:val="24"/>
        </w:rPr>
        <w:t>. В сл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учае если период осуществления </w:t>
      </w:r>
      <w:r w:rsidR="00560A6E" w:rsidRPr="00046E2A">
        <w:rPr>
          <w:rFonts w:ascii="Times New Roman" w:hAnsi="Times New Roman" w:cs="Times New Roman"/>
          <w:sz w:val="24"/>
          <w:szCs w:val="24"/>
        </w:rPr>
        <w:t>закупки, включаемой  в план-график заку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пок заказчиков, указанных в </w:t>
      </w:r>
      <w:r w:rsidR="00560A6E" w:rsidRPr="00046E2A">
        <w:rPr>
          <w:rFonts w:ascii="Times New Roman" w:hAnsi="Times New Roman" w:cs="Times New Roman"/>
          <w:sz w:val="24"/>
          <w:szCs w:val="24"/>
        </w:rPr>
        <w:t>пункте 3  настоящего Порядка, в соответствии с бюджетным законодательством Р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оссийской Федерации  превышает </w:t>
      </w:r>
      <w:r w:rsidR="00560A6E" w:rsidRPr="00046E2A">
        <w:rPr>
          <w:rFonts w:ascii="Times New Roman" w:hAnsi="Times New Roman" w:cs="Times New Roman"/>
          <w:sz w:val="24"/>
          <w:szCs w:val="24"/>
        </w:rPr>
        <w:t>ср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ок, на который утверждается </w:t>
      </w:r>
      <w:r w:rsidR="00560A6E" w:rsidRPr="00046E2A">
        <w:rPr>
          <w:rFonts w:ascii="Times New Roman" w:hAnsi="Times New Roman" w:cs="Times New Roman"/>
          <w:sz w:val="24"/>
          <w:szCs w:val="24"/>
        </w:rPr>
        <w:t>план-график закупок, в план-график закупок также включаются сведения о  закупке на весь срок исполнения контракта.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9</w:t>
      </w:r>
      <w:r w:rsidR="00560A6E" w:rsidRPr="00046E2A">
        <w:rPr>
          <w:rFonts w:ascii="Times New Roman" w:hAnsi="Times New Roman" w:cs="Times New Roman"/>
          <w:sz w:val="24"/>
          <w:szCs w:val="24"/>
        </w:rPr>
        <w:t>. Заказчики,  указанные  в  пункте 3  настоящего Порядка, ведут  планы-графики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 закупок в соответствии с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hyperlink r:id="rId13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 в план закупок, а также в следующих случаях: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а) изменение объема и (или) стоимости планируемых к приобретению </w:t>
      </w:r>
      <w:r w:rsidR="00560A6E" w:rsidRPr="00046E2A">
        <w:rPr>
          <w:rFonts w:ascii="Times New Roman" w:hAnsi="Times New Roman" w:cs="Times New Roman"/>
          <w:sz w:val="24"/>
          <w:szCs w:val="24"/>
        </w:rPr>
        <w:t>товаров,  р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абот,  услуг,  выявленное в </w:t>
      </w:r>
      <w:r w:rsidR="00560A6E" w:rsidRPr="00046E2A">
        <w:rPr>
          <w:rFonts w:ascii="Times New Roman" w:hAnsi="Times New Roman" w:cs="Times New Roman"/>
          <w:sz w:val="24"/>
          <w:szCs w:val="24"/>
        </w:rPr>
        <w:t>результате подготовки  к  осуществлени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ю закупки, вследствие чего поставка товаров, </w:t>
      </w:r>
      <w:r w:rsidR="00560A6E" w:rsidRPr="00046E2A">
        <w:rPr>
          <w:rFonts w:ascii="Times New Roman" w:hAnsi="Times New Roman" w:cs="Times New Roman"/>
          <w:sz w:val="24"/>
          <w:szCs w:val="24"/>
        </w:rPr>
        <w:t>выпол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нение  работ,  оказание  услуг в соответствии с начальной (максимальной) ценой контракта, </w:t>
      </w:r>
      <w:r w:rsidR="00560A6E" w:rsidRPr="00046E2A">
        <w:rPr>
          <w:rFonts w:ascii="Times New Roman" w:hAnsi="Times New Roman" w:cs="Times New Roman"/>
          <w:sz w:val="24"/>
          <w:szCs w:val="24"/>
        </w:rPr>
        <w:t>предусмотренной планом-графиком закупок, становится невозможной;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б) изменение планируемой даты  начала  </w:t>
      </w:r>
      <w:r w:rsidR="00B620DD" w:rsidRPr="00046E2A">
        <w:rPr>
          <w:rFonts w:ascii="Times New Roman" w:hAnsi="Times New Roman" w:cs="Times New Roman"/>
          <w:sz w:val="24"/>
          <w:szCs w:val="24"/>
        </w:rPr>
        <w:t xml:space="preserve">осуществления  закупки, сроков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и (или) периодичности приобретения товаров,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выполнения работ, оказания услуг, способа определения поставщика  (подрядчика, исполнителя),  этапов  оплаты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и (или) размера аванса, </w:t>
      </w:r>
      <w:r w:rsidR="00560A6E" w:rsidRPr="00046E2A">
        <w:rPr>
          <w:rFonts w:ascii="Times New Roman" w:hAnsi="Times New Roman" w:cs="Times New Roman"/>
          <w:sz w:val="24"/>
          <w:szCs w:val="24"/>
        </w:rPr>
        <w:t>срока исполнения контракта;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>в) отмена зака</w:t>
      </w:r>
      <w:r w:rsidR="00964881" w:rsidRPr="00046E2A">
        <w:rPr>
          <w:rFonts w:ascii="Times New Roman" w:hAnsi="Times New Roman" w:cs="Times New Roman"/>
          <w:sz w:val="24"/>
          <w:szCs w:val="24"/>
        </w:rPr>
        <w:t>зчиком закупки, предусмотренной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планом-графиком закупок;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>г) образовавшаяся  экономия   от   использования   в   текущем финансовом году   бюджетных   ассигнований   в    соответствии    с законодательством Российской Федерации;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д) выдача   предписания   органом   контроля,   определенным статьей 99  </w:t>
      </w:r>
      <w:hyperlink r:id="rId14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,  в  том  числе  об  аннулировании процедуры определения поставщиков (подрядчиков, исполнителей);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>е) реа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лизация  решения,   принятого </w:t>
      </w:r>
      <w:r w:rsidR="00560A6E" w:rsidRPr="00046E2A">
        <w:rPr>
          <w:rFonts w:ascii="Times New Roman" w:hAnsi="Times New Roman" w:cs="Times New Roman"/>
          <w:sz w:val="24"/>
          <w:szCs w:val="24"/>
        </w:rPr>
        <w:t>заказчиком   по   итогам обязательного общественного обсуждения закупки;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>ж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) возникновение обстоятельств, предвидеть </w:t>
      </w:r>
      <w:r w:rsidR="00560A6E" w:rsidRPr="00046E2A">
        <w:rPr>
          <w:rFonts w:ascii="Times New Roman" w:hAnsi="Times New Roman" w:cs="Times New Roman"/>
          <w:sz w:val="24"/>
          <w:szCs w:val="24"/>
        </w:rPr>
        <w:t>которые  на  дату утверждения плана-графика закупок было невозможно;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з) иные случаи, установленные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в  Порядке 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формирования, утверждения и </w:t>
      </w:r>
      <w:r w:rsidR="00560A6E" w:rsidRPr="00046E2A">
        <w:rPr>
          <w:rFonts w:ascii="Times New Roman" w:hAnsi="Times New Roman" w:cs="Times New Roman"/>
          <w:sz w:val="24"/>
          <w:szCs w:val="24"/>
        </w:rPr>
        <w:t>ведения планов-графиков закупок.</w:t>
      </w:r>
    </w:p>
    <w:p w:rsidR="00560A6E" w:rsidRPr="00046E2A" w:rsidRDefault="00964881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1</w:t>
      </w:r>
      <w:r w:rsidR="0014199F" w:rsidRPr="00046E2A">
        <w:rPr>
          <w:rFonts w:ascii="Times New Roman" w:hAnsi="Times New Roman" w:cs="Times New Roman"/>
          <w:sz w:val="24"/>
          <w:szCs w:val="24"/>
        </w:rPr>
        <w:t>0</w:t>
      </w:r>
      <w:r w:rsidRPr="00046E2A">
        <w:rPr>
          <w:rFonts w:ascii="Times New Roman" w:hAnsi="Times New Roman" w:cs="Times New Roman"/>
          <w:sz w:val="24"/>
          <w:szCs w:val="24"/>
        </w:rPr>
        <w:t xml:space="preserve">. Внесение изменений  в план-график закупок по </w:t>
      </w:r>
      <w:r w:rsidR="00560A6E" w:rsidRPr="00046E2A">
        <w:rPr>
          <w:rFonts w:ascii="Times New Roman" w:hAnsi="Times New Roman" w:cs="Times New Roman"/>
          <w:sz w:val="24"/>
          <w:szCs w:val="24"/>
        </w:rPr>
        <w:t>каждому объекту закупки</w:t>
      </w:r>
      <w:r w:rsidRPr="00046E2A">
        <w:rPr>
          <w:rFonts w:ascii="Times New Roman" w:hAnsi="Times New Roman" w:cs="Times New Roman"/>
          <w:sz w:val="24"/>
          <w:szCs w:val="24"/>
        </w:rPr>
        <w:t xml:space="preserve"> осуществляется не позднее чем за 10 дней  до </w:t>
      </w:r>
      <w:r w:rsidR="00560A6E" w:rsidRPr="00046E2A">
        <w:rPr>
          <w:rFonts w:ascii="Times New Roman" w:hAnsi="Times New Roman" w:cs="Times New Roman"/>
          <w:sz w:val="24"/>
          <w:szCs w:val="24"/>
        </w:rPr>
        <w:t>дня размещения в единой информационной системе в сфере  закупок  в информационно-телекоммуникационной сети "Интернет" для размещения информации о размещении заказов  на  поставки  товаров,  выполн</w:t>
      </w:r>
      <w:r w:rsidRPr="00046E2A">
        <w:rPr>
          <w:rFonts w:ascii="Times New Roman" w:hAnsi="Times New Roman" w:cs="Times New Roman"/>
          <w:sz w:val="24"/>
          <w:szCs w:val="24"/>
        </w:rPr>
        <w:t>ение работ,   оказание   услуг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(www.zakup</w:t>
      </w:r>
      <w:r w:rsidRPr="00046E2A">
        <w:rPr>
          <w:rFonts w:ascii="Times New Roman" w:hAnsi="Times New Roman" w:cs="Times New Roman"/>
          <w:sz w:val="24"/>
          <w:szCs w:val="24"/>
        </w:rPr>
        <w:t>ki.gov.ru) извещения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об осуществлении закупки, направления приглашения  принять  участие  в определении поставщика (подрядчика,  исполнителя),  за  исключением случая, указанного в пункте 12 настоящих требований,  а  в  случае, если  в  соответствии  с  </w:t>
      </w:r>
      <w:hyperlink r:id="rId15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 законом</w:t>
        </w:r>
      </w:hyperlink>
      <w:r w:rsidRPr="00046E2A">
        <w:rPr>
          <w:rFonts w:ascii="Times New Roman" w:hAnsi="Times New Roman" w:cs="Times New Roman"/>
          <w:sz w:val="24"/>
          <w:szCs w:val="24"/>
        </w:rPr>
        <w:t xml:space="preserve"> не </w:t>
      </w:r>
      <w:r w:rsidR="00560A6E" w:rsidRPr="00046E2A">
        <w:rPr>
          <w:rFonts w:ascii="Times New Roman" w:hAnsi="Times New Roman" w:cs="Times New Roman"/>
          <w:sz w:val="24"/>
          <w:szCs w:val="24"/>
        </w:rPr>
        <w:lastRenderedPageBreak/>
        <w:t>предусмотрено размещение  извещения  об  осуществлении  закупки  или  направление</w:t>
      </w:r>
      <w:r w:rsidR="0014199F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>приглашения принять участие в определении  поставщика  (подрядчика, исполнителя), - до даты заключения контракта.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1</w:t>
      </w:r>
      <w:r w:rsidR="0014199F" w:rsidRPr="00046E2A">
        <w:rPr>
          <w:rFonts w:ascii="Times New Roman" w:hAnsi="Times New Roman" w:cs="Times New Roman"/>
          <w:sz w:val="24"/>
          <w:szCs w:val="24"/>
        </w:rPr>
        <w:t>1</w:t>
      </w:r>
      <w:r w:rsidRPr="00046E2A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закупок  путем  проведения  запроса котировок в целях  оказания  гуманитарной  помощи  либо  ликвидации последствий  чрезвычайных  ситуаций  природного  или   техногенного характера в соответствии со статьей 82 </w:t>
      </w:r>
      <w:hyperlink r:id="rId16" w:tgtFrame="contents" w:history="1">
        <w:r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046E2A">
        <w:rPr>
          <w:rFonts w:ascii="Times New Roman" w:hAnsi="Times New Roman" w:cs="Times New Roman"/>
          <w:sz w:val="24"/>
          <w:szCs w:val="24"/>
        </w:rPr>
        <w:t xml:space="preserve"> внесение изменений в план-график закупок осуществляется в  день  направления запроса о предоставлении котировок участникам закупок, а  в  случае осуществления  закупки </w:t>
      </w:r>
      <w:r w:rsidR="0014199F" w:rsidRPr="00046E2A">
        <w:rPr>
          <w:rFonts w:ascii="Times New Roman" w:hAnsi="Times New Roman" w:cs="Times New Roman"/>
          <w:sz w:val="24"/>
          <w:szCs w:val="24"/>
        </w:rPr>
        <w:t xml:space="preserve"> у  единственного  поставщика  </w:t>
      </w:r>
      <w:r w:rsidRPr="00046E2A">
        <w:rPr>
          <w:rFonts w:ascii="Times New Roman" w:hAnsi="Times New Roman" w:cs="Times New Roman"/>
          <w:sz w:val="24"/>
          <w:szCs w:val="24"/>
        </w:rPr>
        <w:t xml:space="preserve">(подрядчика, исполнителя) в соответствии с пунктами 9  и  28  части 1  статьи 93 </w:t>
      </w:r>
      <w:hyperlink r:id="rId17" w:tgtFrame="contents" w:history="1">
        <w:r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 закона</w:t>
        </w:r>
      </w:hyperlink>
      <w:r w:rsidRPr="00046E2A">
        <w:rPr>
          <w:rFonts w:ascii="Times New Roman" w:hAnsi="Times New Roman" w:cs="Times New Roman"/>
          <w:sz w:val="24"/>
          <w:szCs w:val="24"/>
        </w:rPr>
        <w:t xml:space="preserve"> -  не  поз</w:t>
      </w:r>
      <w:r w:rsidR="0014199F" w:rsidRPr="00046E2A">
        <w:rPr>
          <w:rFonts w:ascii="Times New Roman" w:hAnsi="Times New Roman" w:cs="Times New Roman"/>
          <w:sz w:val="24"/>
          <w:szCs w:val="24"/>
        </w:rPr>
        <w:t xml:space="preserve">днее  чем  за  один  день  до  </w:t>
      </w:r>
      <w:r w:rsidRPr="00046E2A">
        <w:rPr>
          <w:rFonts w:ascii="Times New Roman" w:hAnsi="Times New Roman" w:cs="Times New Roman"/>
          <w:sz w:val="24"/>
          <w:szCs w:val="24"/>
        </w:rPr>
        <w:t>даты заключения контракта.</w:t>
      </w:r>
    </w:p>
    <w:p w:rsidR="00560A6E" w:rsidRPr="00046E2A" w:rsidRDefault="00964881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1</w:t>
      </w:r>
      <w:r w:rsidR="0014199F" w:rsidRPr="00046E2A">
        <w:rPr>
          <w:rFonts w:ascii="Times New Roman" w:hAnsi="Times New Roman" w:cs="Times New Roman"/>
          <w:sz w:val="24"/>
          <w:szCs w:val="24"/>
        </w:rPr>
        <w:t>2</w:t>
      </w:r>
      <w:r w:rsidRPr="00046E2A">
        <w:rPr>
          <w:rFonts w:ascii="Times New Roman" w:hAnsi="Times New Roman" w:cs="Times New Roman"/>
          <w:sz w:val="24"/>
          <w:szCs w:val="24"/>
        </w:rPr>
        <w:t xml:space="preserve">. План-график  закупок содержит приложения, </w:t>
      </w:r>
      <w:r w:rsidR="00560A6E" w:rsidRPr="00046E2A">
        <w:rPr>
          <w:rFonts w:ascii="Times New Roman" w:hAnsi="Times New Roman" w:cs="Times New Roman"/>
          <w:sz w:val="24"/>
          <w:szCs w:val="24"/>
        </w:rPr>
        <w:t>соде</w:t>
      </w:r>
      <w:r w:rsidRPr="00046E2A">
        <w:rPr>
          <w:rFonts w:ascii="Times New Roman" w:hAnsi="Times New Roman" w:cs="Times New Roman"/>
          <w:sz w:val="24"/>
          <w:szCs w:val="24"/>
        </w:rPr>
        <w:t xml:space="preserve">ржащие обоснования в отношении </w:t>
      </w:r>
      <w:r w:rsidR="00560A6E" w:rsidRPr="00046E2A">
        <w:rPr>
          <w:rFonts w:ascii="Times New Roman" w:hAnsi="Times New Roman" w:cs="Times New Roman"/>
          <w:sz w:val="24"/>
          <w:szCs w:val="24"/>
        </w:rPr>
        <w:t>ка</w:t>
      </w:r>
      <w:r w:rsidRPr="00046E2A">
        <w:rPr>
          <w:rFonts w:ascii="Times New Roman" w:hAnsi="Times New Roman" w:cs="Times New Roman"/>
          <w:sz w:val="24"/>
          <w:szCs w:val="24"/>
        </w:rPr>
        <w:t xml:space="preserve">ждого объекта закупки,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подготовленные в порядке,  установленном </w:t>
      </w:r>
      <w:r w:rsidRPr="00046E2A">
        <w:rPr>
          <w:rFonts w:ascii="Times New Roman" w:hAnsi="Times New Roman" w:cs="Times New Roman"/>
          <w:sz w:val="24"/>
          <w:szCs w:val="24"/>
        </w:rPr>
        <w:t xml:space="preserve">Правительством Российской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Федерации в соответствии с частью 7  статьи 18  </w:t>
      </w:r>
      <w:hyperlink r:id="rId18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,  в  том числе: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  или  цены контракта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, заключаемого с  единственным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поставщиком  (подрядчиком, </w:t>
      </w:r>
      <w:r w:rsidR="00964881" w:rsidRPr="00046E2A">
        <w:rPr>
          <w:rFonts w:ascii="Times New Roman" w:hAnsi="Times New Roman" w:cs="Times New Roman"/>
          <w:sz w:val="24"/>
          <w:szCs w:val="24"/>
        </w:rPr>
        <w:t>исполнителем), определяемых в соответствии со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статьей 22 </w:t>
      </w:r>
      <w:hyperlink r:id="rId19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с указанием включенных в объект закупки количества и единиц измерения товаров, работ, услуг (при наличии);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обос</w:t>
      </w:r>
      <w:r w:rsidR="00964881" w:rsidRPr="00046E2A">
        <w:rPr>
          <w:rFonts w:ascii="Times New Roman" w:hAnsi="Times New Roman" w:cs="Times New Roman"/>
          <w:sz w:val="24"/>
          <w:szCs w:val="24"/>
        </w:rPr>
        <w:t>нование  способа определения поставщика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(подрядчика, исполнителя) в соответствии с главой 3 </w:t>
      </w:r>
      <w:hyperlink r:id="rId20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 xml:space="preserve">,  в  том числе дополнительные требования к участникам закупки  (при  наличии таких  требований),  установленные  в   соответствии   с   частью 2 статьи 31 </w:t>
      </w:r>
      <w:hyperlink r:id="rId21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.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1</w:t>
      </w:r>
      <w:r w:rsidR="0014199F" w:rsidRPr="00046E2A">
        <w:rPr>
          <w:rFonts w:ascii="Times New Roman" w:hAnsi="Times New Roman" w:cs="Times New Roman"/>
          <w:sz w:val="24"/>
          <w:szCs w:val="24"/>
        </w:rPr>
        <w:t>3</w:t>
      </w:r>
      <w:r w:rsidRPr="00046E2A">
        <w:rPr>
          <w:rFonts w:ascii="Times New Roman" w:hAnsi="Times New Roman" w:cs="Times New Roman"/>
          <w:sz w:val="24"/>
          <w:szCs w:val="24"/>
        </w:rPr>
        <w:t>. Порядок формирования, утверждения и ведения  плана-графика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 закупок, устанавливаемый  </w:t>
      </w:r>
      <w:r w:rsidRPr="00046E2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64881" w:rsidRPr="00046E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 xml:space="preserve">,  </w:t>
      </w:r>
      <w:r w:rsidR="0014199F" w:rsidRPr="00046E2A">
        <w:rPr>
          <w:rFonts w:ascii="Times New Roman" w:hAnsi="Times New Roman" w:cs="Times New Roman"/>
          <w:sz w:val="24"/>
          <w:szCs w:val="24"/>
        </w:rPr>
        <w:t xml:space="preserve">предусматривает  соответствие  </w:t>
      </w:r>
      <w:r w:rsidRPr="00046E2A">
        <w:rPr>
          <w:rFonts w:ascii="Times New Roman" w:hAnsi="Times New Roman" w:cs="Times New Roman"/>
          <w:sz w:val="24"/>
          <w:szCs w:val="24"/>
        </w:rPr>
        <w:t>включаемой в план-график закупок информации показателям плана закупок,  в  том числе: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а) соответствие включаемых в </w:t>
      </w:r>
      <w:r w:rsidR="00560A6E" w:rsidRPr="00046E2A">
        <w:rPr>
          <w:rFonts w:ascii="Times New Roman" w:hAnsi="Times New Roman" w:cs="Times New Roman"/>
          <w:sz w:val="24"/>
          <w:szCs w:val="24"/>
        </w:rPr>
        <w:t>план-график     закупок идентификационных кодов закупок  идентификационному  коду  закупки, включенному в план закупок;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>б) соответствие включаемой в план-график закупок информации  о начальных  (макс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имальных)  ценах контрактов, ценах </w:t>
      </w:r>
      <w:r w:rsidR="00560A6E" w:rsidRPr="00046E2A">
        <w:rPr>
          <w:rFonts w:ascii="Times New Roman" w:hAnsi="Times New Roman" w:cs="Times New Roman"/>
          <w:sz w:val="24"/>
          <w:szCs w:val="24"/>
        </w:rPr>
        <w:t>контрактов, заключаемых с единственным поставщиком (подрядчиком, исполнителем), и об объемах финансового  обеспечения  (планируемых  платежей)  для осуществления закупок на соответствующий финансовый год  включенной в  план  закупок  информации  об  объеме  финансового   обеспечения (планируемых платежей) для осуществления закупки на соответствующий финансовый год.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14199F" w:rsidRPr="00046E2A" w:rsidRDefault="00560A6E" w:rsidP="00046E2A">
      <w:pPr>
        <w:pStyle w:val="HTML"/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199F" w:rsidRPr="00046E2A" w:rsidRDefault="0014199F" w:rsidP="00046E2A">
      <w:pPr>
        <w:tabs>
          <w:tab w:val="left" w:pos="142"/>
        </w:tabs>
        <w:spacing w:after="200" w:line="276" w:lineRule="auto"/>
        <w:jc w:val="left"/>
        <w:rPr>
          <w:sz w:val="24"/>
          <w:szCs w:val="24"/>
        </w:rPr>
      </w:pPr>
      <w:r w:rsidRPr="00046E2A">
        <w:rPr>
          <w:sz w:val="24"/>
          <w:szCs w:val="24"/>
        </w:rPr>
        <w:br w:type="page"/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Требования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к форме плана-графика закупок товаров, работ, услуг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1. План-график закупок товаров, работ, услуг  для  обеспечения муниципальных  нужд </w:t>
      </w:r>
      <w:r w:rsidR="00505AE1" w:rsidRPr="00046E2A">
        <w:rPr>
          <w:rFonts w:ascii="Times New Roman" w:hAnsi="Times New Roman" w:cs="Times New Roman"/>
          <w:sz w:val="24"/>
          <w:szCs w:val="24"/>
        </w:rPr>
        <w:t>Липовско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го муниципального образования </w:t>
      </w:r>
      <w:r w:rsidR="00560A6E" w:rsidRPr="00046E2A">
        <w:rPr>
          <w:rFonts w:ascii="Times New Roman" w:hAnsi="Times New Roman" w:cs="Times New Roman"/>
          <w:sz w:val="24"/>
          <w:szCs w:val="24"/>
        </w:rPr>
        <w:t>Марксовского</w:t>
      </w:r>
      <w:r w:rsidR="00082000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082000" w:rsidRPr="00046E2A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 (далее - закупки)  представляет  собой  единый  документ,   форма   которого включает в том числе следующие сведения: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</w:t>
      </w:r>
      <w:r w:rsidR="00560A6E" w:rsidRPr="00046E2A">
        <w:rPr>
          <w:rFonts w:ascii="Times New Roman" w:hAnsi="Times New Roman" w:cs="Times New Roman"/>
          <w:sz w:val="24"/>
          <w:szCs w:val="24"/>
        </w:rPr>
        <w:t>а) полное наименование,  место  нахождения,  телефон  и  адрес электронной почты, муниципального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 заказчика, действующего от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505AE1" w:rsidRPr="00046E2A">
        <w:rPr>
          <w:rFonts w:ascii="Times New Roman" w:hAnsi="Times New Roman" w:cs="Times New Roman"/>
          <w:sz w:val="24"/>
          <w:szCs w:val="24"/>
        </w:rPr>
        <w:t>Липовско</w:t>
      </w:r>
      <w:r w:rsidR="00964881" w:rsidRPr="00046E2A">
        <w:rPr>
          <w:rFonts w:ascii="Times New Roman" w:hAnsi="Times New Roman" w:cs="Times New Roman"/>
          <w:sz w:val="24"/>
          <w:szCs w:val="24"/>
        </w:rPr>
        <w:t>го муниципального образования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055032" w:rsidRPr="00046E2A">
        <w:rPr>
          <w:rFonts w:ascii="Times New Roman" w:hAnsi="Times New Roman" w:cs="Times New Roman"/>
          <w:sz w:val="24"/>
          <w:szCs w:val="24"/>
        </w:rPr>
        <w:t>Марксовского</w:t>
      </w:r>
      <w:r w:rsidR="00082000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055032" w:rsidRPr="00046E2A">
        <w:rPr>
          <w:rFonts w:ascii="Times New Roman" w:hAnsi="Times New Roman" w:cs="Times New Roman"/>
          <w:sz w:val="24"/>
          <w:szCs w:val="24"/>
        </w:rPr>
        <w:t>муниципального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5032" w:rsidRPr="00046E2A">
        <w:rPr>
          <w:rFonts w:ascii="Times New Roman" w:hAnsi="Times New Roman" w:cs="Times New Roman"/>
          <w:sz w:val="24"/>
          <w:szCs w:val="24"/>
        </w:rPr>
        <w:t>а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  (далее - муниципальный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заказчи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к), или юридического лица, осуществляющего формирование, утверждение и </w:t>
      </w:r>
      <w:r w:rsidR="00560A6E" w:rsidRPr="00046E2A">
        <w:rPr>
          <w:rFonts w:ascii="Times New Roman" w:hAnsi="Times New Roman" w:cs="Times New Roman"/>
          <w:sz w:val="24"/>
          <w:szCs w:val="24"/>
        </w:rPr>
        <w:t>ведение плана-графика закупок;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</w:t>
      </w:r>
      <w:r w:rsidR="00560A6E" w:rsidRPr="00046E2A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в) код причины постановки на учет;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 г) код по Общероссийскому  классификатору </w:t>
      </w:r>
      <w:r w:rsidR="00560A6E" w:rsidRPr="00046E2A">
        <w:rPr>
          <w:rFonts w:ascii="Times New Roman" w:hAnsi="Times New Roman" w:cs="Times New Roman"/>
          <w:sz w:val="24"/>
          <w:szCs w:val="24"/>
        </w:rPr>
        <w:t>территорий муниципальных образований, идентифицирующий: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>муниципальное образование - в отношении плана-графика  закупок для обеспечения муниципальных нужд;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14199F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 д) код  по  Общероссийскому классификатору</w:t>
      </w:r>
      <w:r w:rsidRPr="00046E2A">
        <w:rPr>
          <w:rFonts w:ascii="Times New Roman" w:hAnsi="Times New Roman" w:cs="Times New Roman"/>
          <w:sz w:val="24"/>
          <w:szCs w:val="24"/>
        </w:rPr>
        <w:t xml:space="preserve"> предприятий   и организаций;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 е) код </w:t>
      </w:r>
      <w:r w:rsidR="00560A6E" w:rsidRPr="00046E2A">
        <w:rPr>
          <w:rFonts w:ascii="Times New Roman" w:hAnsi="Times New Roman" w:cs="Times New Roman"/>
          <w:sz w:val="24"/>
          <w:szCs w:val="24"/>
        </w:rPr>
        <w:t>по</w:t>
      </w:r>
      <w:r w:rsidR="00964881" w:rsidRPr="00046E2A">
        <w:rPr>
          <w:rFonts w:ascii="Times New Roman" w:hAnsi="Times New Roman" w:cs="Times New Roman"/>
          <w:sz w:val="24"/>
          <w:szCs w:val="24"/>
        </w:rPr>
        <w:t xml:space="preserve"> Общероссийскому </w:t>
      </w:r>
      <w:r w:rsidR="00560A6E" w:rsidRPr="00046E2A">
        <w:rPr>
          <w:rFonts w:ascii="Times New Roman" w:hAnsi="Times New Roman" w:cs="Times New Roman"/>
          <w:sz w:val="24"/>
          <w:szCs w:val="24"/>
        </w:rPr>
        <w:t>классификатору организационно-правовых форм;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ж) в отношении плана-графика закупок, содержащего информацию о </w:t>
      </w:r>
      <w:r w:rsidR="00CA714F" w:rsidRPr="00046E2A">
        <w:rPr>
          <w:rFonts w:ascii="Times New Roman" w:hAnsi="Times New Roman" w:cs="Times New Roman"/>
          <w:sz w:val="24"/>
          <w:szCs w:val="24"/>
        </w:rPr>
        <w:t>закупках,   осуществляемых в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переданных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бюджетному, автономному  учреждению   или   муниципальному унитарному предприятию, являющимися муниципальными  заказчиками,   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Кировским муниципальным образованием </w:t>
      </w:r>
      <w:r w:rsidR="00082000" w:rsidRPr="00046E2A">
        <w:rPr>
          <w:rFonts w:ascii="Times New Roman" w:hAnsi="Times New Roman" w:cs="Times New Roman"/>
          <w:sz w:val="24"/>
          <w:szCs w:val="24"/>
        </w:rPr>
        <w:t>Марксовск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ого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ого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714F" w:rsidRPr="00046E2A">
        <w:rPr>
          <w:rFonts w:ascii="Times New Roman" w:hAnsi="Times New Roman" w:cs="Times New Roman"/>
          <w:sz w:val="24"/>
          <w:szCs w:val="24"/>
        </w:rPr>
        <w:t>а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своих полномочий   муниципального    заказчика по заключению и исполнению от лица </w:t>
      </w:r>
      <w:r w:rsidR="00505AE1" w:rsidRPr="00046E2A">
        <w:rPr>
          <w:rFonts w:ascii="Times New Roman" w:hAnsi="Times New Roman" w:cs="Times New Roman"/>
          <w:sz w:val="24"/>
          <w:szCs w:val="24"/>
        </w:rPr>
        <w:t>Липовско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го муниципального образования </w:t>
      </w:r>
      <w:r w:rsidR="00560A6E" w:rsidRPr="00046E2A">
        <w:rPr>
          <w:rFonts w:ascii="Times New Roman" w:hAnsi="Times New Roman" w:cs="Times New Roman"/>
          <w:sz w:val="24"/>
          <w:szCs w:val="24"/>
        </w:rPr>
        <w:t>Марксовского</w:t>
      </w:r>
      <w:r w:rsidR="00082000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муниципального района муниципальных   контрактов, -  </w:t>
      </w:r>
      <w:r w:rsidRPr="00046E2A">
        <w:rPr>
          <w:rFonts w:ascii="Times New Roman" w:hAnsi="Times New Roman" w:cs="Times New Roman"/>
          <w:sz w:val="24"/>
          <w:szCs w:val="24"/>
        </w:rPr>
        <w:t xml:space="preserve"> полное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наименование,   место нахождения, телефон и адрес электронной почты указанных  учреждения или предприятия с указанием кода по Общероссийскому  классификатору территорий муниципальных образований, идентифицирующего: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>муниципальное образование, на территории которого  расположено муниципальное бюджетное, автономное  учреждение  или  муниципальное унитарное предприятие;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з) совокупный годовой объем закупок (справочно);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и) таблица, содержащая в  том  числе  следующую  информацию  с учетом   особенностей,   предусмотренных   пунктом 2   настоящих требований: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закупки, сформированный  в  соответствии со статьей 23 Федерального закона от 05.04.2013 г. №44-ФЗ </w:t>
      </w:r>
      <w:hyperlink r:id="rId22" w:tgtFrame="contents" w:history="1">
        <w:r w:rsidR="00A858E5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 контрактной  системе  в  сфере закупок товаров, работ, услуг  для  обеспечения  государственных  и муниципальных нужд</w:t>
        </w:r>
      </w:hyperlink>
      <w:r w:rsidR="00152D37" w:rsidRPr="00046E2A">
        <w:rPr>
          <w:rFonts w:ascii="Times New Roman" w:hAnsi="Times New Roman" w:cs="Times New Roman"/>
          <w:sz w:val="24"/>
          <w:szCs w:val="24"/>
        </w:rPr>
        <w:t>»</w:t>
      </w:r>
      <w:r w:rsidRPr="00046E2A">
        <w:rPr>
          <w:rFonts w:ascii="Times New Roman" w:hAnsi="Times New Roman" w:cs="Times New Roman"/>
          <w:sz w:val="24"/>
          <w:szCs w:val="24"/>
        </w:rPr>
        <w:t xml:space="preserve"> (далее - Федеральный закон);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наименование объекта закупки (в случае, если при осуществлении закупки выделяются лоты, в  плане-графике  закупок  объект  закупки указывается раздельно по каждому лоту);</w:t>
      </w:r>
    </w:p>
    <w:p w:rsidR="00560A6E" w:rsidRPr="00046E2A" w:rsidRDefault="0014199F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начальная  (максимальная)  цена  контракта,  цена   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контракта, заключаемого    с единственным поставщиком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(подрядчиком, исполнителем),  сформиро</w:t>
      </w:r>
      <w:r w:rsidR="00CA714F" w:rsidRPr="00046E2A">
        <w:rPr>
          <w:rFonts w:ascii="Times New Roman" w:hAnsi="Times New Roman" w:cs="Times New Roman"/>
          <w:sz w:val="24"/>
          <w:szCs w:val="24"/>
        </w:rPr>
        <w:t>ванная   в соответствии со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статьей 22 </w:t>
      </w:r>
      <w:hyperlink r:id="rId23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 xml:space="preserve"> (в случае, если  при  заключении  контракта  на выполнение  работ  по  техническому  обслуживанию  и (или)  ремонту техники, оборудования, оказанию  услуг  связи,  юридических  услуг, медицинских  услуг,  образовательных  услуг,  услуг   общественного питания, услуг переводчика, услуг по перевозкам грузов,  пассажиров и багажа, гостиничных услуг и услуг по проведению оценки невозможно определить  объем  подлежащих  выполнению  таких   работ   (услуг),</w:t>
      </w:r>
      <w:r w:rsidR="00082000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>указываются также цена запасных частей или каждой запасной части  к технике, оборудованию, цена единицы работы или услуги). В случае установления Правительством Российской Федерации особенностей осуществления конкретной закупки и (или) дополнительных условий исполнения контракта в соответствии со статьей 111 Федерального закона указывается формула цены без указания начальной (максимальной) цены контракта (в случае если начальная (максимальная) цена контракта не указана);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размер аванса (если предусмотрена выплата аванса);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этапы  оплаты  (суммы планируемых   платежей) на </w:t>
      </w:r>
      <w:r w:rsidR="00560A6E" w:rsidRPr="00046E2A">
        <w:rPr>
          <w:rFonts w:ascii="Times New Roman" w:hAnsi="Times New Roman" w:cs="Times New Roman"/>
          <w:sz w:val="24"/>
          <w:szCs w:val="24"/>
        </w:rPr>
        <w:t>текущий финан</w:t>
      </w:r>
      <w:r w:rsidR="00CA714F" w:rsidRPr="00046E2A">
        <w:rPr>
          <w:rFonts w:ascii="Times New Roman" w:hAnsi="Times New Roman" w:cs="Times New Roman"/>
          <w:sz w:val="24"/>
          <w:szCs w:val="24"/>
        </w:rPr>
        <w:t>совый год,   если   исполнение контракта и   его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 оплата предусмотрены  поэтапно  </w:t>
      </w:r>
      <w:r w:rsidRPr="00046E2A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в  случае,  если   период   </w:t>
      </w:r>
      <w:r w:rsidR="00560A6E" w:rsidRPr="00046E2A">
        <w:rPr>
          <w:rFonts w:ascii="Times New Roman" w:hAnsi="Times New Roman" w:cs="Times New Roman"/>
          <w:sz w:val="24"/>
          <w:szCs w:val="24"/>
        </w:rPr>
        <w:lastRenderedPageBreak/>
        <w:t>осуществления закупки,  в</w:t>
      </w:r>
      <w:r w:rsidR="00CA714F" w:rsidRPr="00046E2A">
        <w:rPr>
          <w:rFonts w:ascii="Times New Roman" w:hAnsi="Times New Roman" w:cs="Times New Roman"/>
          <w:sz w:val="24"/>
          <w:szCs w:val="24"/>
        </w:rPr>
        <w:t>ключаемой в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план-г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рафик   закупок бюджетного,  созданного </w:t>
      </w:r>
      <w:r w:rsidRPr="00046E2A">
        <w:rPr>
          <w:rFonts w:ascii="Times New Roman" w:hAnsi="Times New Roman" w:cs="Times New Roman"/>
          <w:sz w:val="24"/>
          <w:szCs w:val="24"/>
        </w:rPr>
        <w:t>Липовским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</w:t>
      </w:r>
      <w:r w:rsidR="001E4A8A" w:rsidRPr="00046E2A">
        <w:rPr>
          <w:rFonts w:ascii="Times New Roman" w:hAnsi="Times New Roman" w:cs="Times New Roman"/>
          <w:sz w:val="24"/>
          <w:szCs w:val="24"/>
        </w:rPr>
        <w:t>Марксовск</w:t>
      </w:r>
      <w:r w:rsidR="00CA714F" w:rsidRPr="00046E2A">
        <w:rPr>
          <w:rFonts w:ascii="Times New Roman" w:hAnsi="Times New Roman" w:cs="Times New Roman"/>
          <w:sz w:val="24"/>
          <w:szCs w:val="24"/>
        </w:rPr>
        <w:t>ого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A714F" w:rsidRPr="00046E2A">
        <w:rPr>
          <w:rFonts w:ascii="Times New Roman" w:hAnsi="Times New Roman" w:cs="Times New Roman"/>
          <w:sz w:val="24"/>
          <w:szCs w:val="24"/>
        </w:rPr>
        <w:t>ого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714F" w:rsidRPr="00046E2A">
        <w:rPr>
          <w:rFonts w:ascii="Times New Roman" w:hAnsi="Times New Roman" w:cs="Times New Roman"/>
          <w:sz w:val="24"/>
          <w:szCs w:val="24"/>
        </w:rPr>
        <w:t>а</w:t>
      </w:r>
      <w:r w:rsidR="00560A6E" w:rsidRPr="00046E2A">
        <w:rPr>
          <w:rFonts w:ascii="Times New Roman" w:hAnsi="Times New Roman" w:cs="Times New Roman"/>
          <w:sz w:val="24"/>
          <w:szCs w:val="24"/>
        </w:rPr>
        <w:t>,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превышает срок, на  который  утверждается  план-график закупок, указываются сумма  по годам  планового  периода,  а  также общая сумма планируемых платежей за пределами 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>планового периода);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описание объекта зак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упки, которое может включать в том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числе его  функциональные, </w:t>
      </w:r>
      <w:r w:rsidR="00CA714F" w:rsidRPr="00046E2A">
        <w:rPr>
          <w:rFonts w:ascii="Times New Roman" w:hAnsi="Times New Roman" w:cs="Times New Roman"/>
          <w:sz w:val="24"/>
          <w:szCs w:val="24"/>
        </w:rPr>
        <w:t>технические и качественные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характеристики, эксплуат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ационные характеристики (при необходимости), </w:t>
      </w:r>
      <w:r w:rsidR="00560A6E" w:rsidRPr="00046E2A">
        <w:rPr>
          <w:rFonts w:ascii="Times New Roman" w:hAnsi="Times New Roman" w:cs="Times New Roman"/>
          <w:sz w:val="24"/>
          <w:szCs w:val="24"/>
        </w:rPr>
        <w:t>позволяющие иден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тифицировать предмет контракта с учетом положений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статьи 33 </w:t>
      </w:r>
      <w:hyperlink r:id="rId24" w:tgtFrame="contents" w:history="1">
        <w:r w:rsidR="00CA714F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Федерального </w:t>
        </w:r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CA714F" w:rsidRPr="00046E2A">
        <w:rPr>
          <w:rFonts w:ascii="Times New Roman" w:hAnsi="Times New Roman" w:cs="Times New Roman"/>
          <w:sz w:val="24"/>
          <w:szCs w:val="24"/>
        </w:rPr>
        <w:t xml:space="preserve">, включая информацию о </w:t>
      </w:r>
      <w:r w:rsidR="00560A6E" w:rsidRPr="00046E2A">
        <w:rPr>
          <w:rFonts w:ascii="Times New Roman" w:hAnsi="Times New Roman" w:cs="Times New Roman"/>
          <w:sz w:val="24"/>
          <w:szCs w:val="24"/>
        </w:rPr>
        <w:t>применении  критерия стоимости жизненного  цик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ла  товара  или  созданного в </w:t>
      </w:r>
      <w:r w:rsidR="00560A6E" w:rsidRPr="00046E2A">
        <w:rPr>
          <w:rFonts w:ascii="Times New Roman" w:hAnsi="Times New Roman" w:cs="Times New Roman"/>
          <w:sz w:val="24"/>
          <w:szCs w:val="24"/>
        </w:rPr>
        <w:t>результате выполнения работы объекта (в случае применения указанного критерия) при определении поставщика (подрядчика, исполнителя),  а  в  случае закупки  лекарственн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ых  средств - международные </w:t>
      </w:r>
      <w:r w:rsidR="00560A6E" w:rsidRPr="00046E2A">
        <w:rPr>
          <w:rFonts w:ascii="Times New Roman" w:hAnsi="Times New Roman" w:cs="Times New Roman"/>
          <w:sz w:val="24"/>
          <w:szCs w:val="24"/>
        </w:rPr>
        <w:t>непатентованные наименования  лекарственных  с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редств или при отсутствии </w:t>
      </w:r>
      <w:r w:rsidR="00560A6E" w:rsidRPr="00046E2A">
        <w:rPr>
          <w:rFonts w:ascii="Times New Roman" w:hAnsi="Times New Roman" w:cs="Times New Roman"/>
          <w:sz w:val="24"/>
          <w:szCs w:val="24"/>
        </w:rPr>
        <w:t>таких наименований - химические, группировочные наименования указываются в соответствии с наименованием из государственного реестра лекарственных средств;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единица измерения объекта закупки и ее код по  Общероссийскому классификатору единиц измерения  (в  случае,  если  объект  закупки может быть количественно измерен);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CA714F" w:rsidRPr="00046E2A">
        <w:rPr>
          <w:rFonts w:ascii="Times New Roman" w:hAnsi="Times New Roman" w:cs="Times New Roman"/>
          <w:sz w:val="24"/>
          <w:szCs w:val="24"/>
        </w:rPr>
        <w:t>количество поставляемого товара, объем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выполняемой  работы, оказываемой услуг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и в соответствии с единицей </w:t>
      </w:r>
      <w:r w:rsidR="00560A6E" w:rsidRPr="00046E2A">
        <w:rPr>
          <w:rFonts w:ascii="Times New Roman" w:hAnsi="Times New Roman" w:cs="Times New Roman"/>
          <w:sz w:val="24"/>
          <w:szCs w:val="24"/>
        </w:rPr>
        <w:t>измерения  объекта закупки по коду Общероссийского классификатора единиц измерения  (в случае, если объект зак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упки может быть  количественно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измерен). В случае если период осуществления закупки, включаемой в  план-график закупок  бюджетного, 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учреждения, созданного </w:t>
      </w:r>
      <w:r w:rsidRPr="00046E2A">
        <w:rPr>
          <w:rFonts w:ascii="Times New Roman" w:hAnsi="Times New Roman" w:cs="Times New Roman"/>
          <w:sz w:val="24"/>
          <w:szCs w:val="24"/>
        </w:rPr>
        <w:t>Липовским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r w:rsidR="00CA714F" w:rsidRPr="00046E2A">
        <w:rPr>
          <w:rFonts w:ascii="Times New Roman" w:hAnsi="Times New Roman" w:cs="Times New Roman"/>
          <w:sz w:val="24"/>
          <w:szCs w:val="24"/>
        </w:rPr>
        <w:t>Марксовского</w:t>
      </w:r>
      <w:r w:rsidR="00E27C6E"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муниципального района, превышает  срок, на который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утверждается план-график   закупок,   </w:t>
      </w:r>
      <w:r w:rsidR="00CA714F" w:rsidRPr="00046E2A">
        <w:rPr>
          <w:rFonts w:ascii="Times New Roman" w:hAnsi="Times New Roman" w:cs="Times New Roman"/>
          <w:sz w:val="24"/>
          <w:szCs w:val="24"/>
        </w:rPr>
        <w:t xml:space="preserve">в него включаются общее </w:t>
      </w:r>
      <w:r w:rsidR="00560A6E" w:rsidRPr="00046E2A">
        <w:rPr>
          <w:rFonts w:ascii="Times New Roman" w:hAnsi="Times New Roman" w:cs="Times New Roman"/>
          <w:sz w:val="24"/>
          <w:szCs w:val="24"/>
        </w:rPr>
        <w:t>количество поставляемого товара, объем выполняемой работы, оказываемой  услуги в плановые периоды за пределами текущего финансового года, а  также количество  поставляемого  товара,  объем  выполняемой   работы, оказываемой услуги за пределами планового периода;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периодичность  или   количество   этапов   поставки   товаров, выполнения работ, оказания услуг (если контрактом предусмотрено его поэтапное исполнение, в  плане-графике  закупок  указываются  сроки исполнения   отдельных   этапов   (месяц, год),  если  контрактом предусмотрена периодичность  поставки  товаров,  выполнения  работ,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>оказания  услуг,  в  соответствующей  графе  плана-графика  закупок указывается их периодичность - ежедневно, еженедельно, два  раза  в месяц, ежемесячно, ежеквартально, один раз в полгода и другая);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размер обеспечения  заявки  на  участие  в  закупке  и  размер обеспечения исполнения контракта;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планируемый  срок  размещения   извещения   об   осуществлении закупки, направления  приглашения  принять  участие  в  определении поставщика  (подрядчика,  исполнит</w:t>
      </w:r>
      <w:r w:rsidR="000C0092" w:rsidRPr="00046E2A">
        <w:rPr>
          <w:rFonts w:ascii="Times New Roman" w:hAnsi="Times New Roman" w:cs="Times New Roman"/>
          <w:sz w:val="24"/>
          <w:szCs w:val="24"/>
        </w:rPr>
        <w:t xml:space="preserve">еля),  а   в   случае, если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hyperlink r:id="rId25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 законом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 xml:space="preserve">  не  предусмотрено  размещение извещения об  осуществлении  закупки  или  направление  пригла</w:t>
      </w:r>
      <w:r w:rsidR="000C0092" w:rsidRPr="00046E2A">
        <w:rPr>
          <w:rFonts w:ascii="Times New Roman" w:hAnsi="Times New Roman" w:cs="Times New Roman"/>
          <w:sz w:val="24"/>
          <w:szCs w:val="24"/>
        </w:rPr>
        <w:t xml:space="preserve">шения принять участие в определении поставщика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(подрядчика, исполнителя), - планируемая дата заключения контракта (месяц, год); 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планируемый срок окончания исполнения контракта (месяц, год);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способ определения поставщика (подрядчика, исполнителя);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предоставляемые участникам закупки преимущества в соответствии со статьями 28 и 29 </w:t>
      </w:r>
      <w:hyperlink r:id="rId26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информация об ограничениях, связанных  с  участием </w:t>
      </w:r>
      <w:r w:rsidR="000C0092" w:rsidRPr="00046E2A">
        <w:rPr>
          <w:rFonts w:ascii="Times New Roman" w:hAnsi="Times New Roman" w:cs="Times New Roman"/>
          <w:sz w:val="24"/>
          <w:szCs w:val="24"/>
        </w:rPr>
        <w:t xml:space="preserve"> в  закупке только   субъектов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мало</w:t>
      </w:r>
      <w:r w:rsidR="000C0092" w:rsidRPr="00046E2A">
        <w:rPr>
          <w:rFonts w:ascii="Times New Roman" w:hAnsi="Times New Roman" w:cs="Times New Roman"/>
          <w:sz w:val="24"/>
          <w:szCs w:val="24"/>
        </w:rPr>
        <w:t>го предпринимательства и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социально ориентированных  некоммерческих  организаций  в   соответствии   со статьей 30 </w:t>
      </w:r>
      <w:hyperlink r:id="rId27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 xml:space="preserve"> (при наличии таких ограничений);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запреты на допуск  товаров,  работ,  услуг  при  осуществлении закупок, а также ограничения и условия  допуска  в  соответствии  с требованиями, установленными статьей 14 </w:t>
      </w:r>
      <w:hyperlink r:id="rId28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дополнительные требования к участникам  закупки  (при  наличии таких требований) и обоснование таких требований;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сведения  об  обязательном  общественном  обсуждении  закупки товара, работы или услуги (номер и дата протокола, составленного по результатам общественного обсуждения  закупки  после  размещения  в единой информационной системе в сфере закупок планов закупок);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сведения  о  банковском  сопровождении  контракта  в  случаях, установленных в соответствии со статьей 35 </w:t>
      </w:r>
      <w:hyperlink r:id="rId29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или о казначейском сопровождении контракта (указываются </w:t>
      </w:r>
      <w:r w:rsidR="00560A6E" w:rsidRPr="00046E2A">
        <w:rPr>
          <w:rFonts w:ascii="Times New Roman" w:hAnsi="Times New Roman" w:cs="Times New Roman"/>
          <w:sz w:val="24"/>
          <w:szCs w:val="24"/>
        </w:rPr>
        <w:lastRenderedPageBreak/>
        <w:t>банковское сопровождение (БС), казначейское сопровождение (КС), банковское или казначейское сопровождение (БС или КС) или слово «нет» соответственно);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наименование  уполномоченного  органа  или  уполномоченного учреждения,  осуществляющих  определение  поставщика   (подрядчика, исполнителя), - в  случае  проведения  централизованных  закупок  в соответствии со статьей 26 </w:t>
      </w:r>
      <w:hyperlink r:id="rId30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наименование организатора совместного конкурса или  аукциона -в случае проведения совместного конкурса или аукциона;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дата,  содержание  и  обоснование   изменений,   внесенных   в утвержденный план-график закупок (при их наличии);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к) дата  утверждения  плана-графика  закупок,  фамилия,   имя, отчество (при наличии) лица, являющегося ответственным исполнителем плана-графика  закупок,  должность,  фамилия,  имя,  отчество  (при наличии) лица, утвердившего план-график закупок.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2. В плане-графике 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>закупок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отдельными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строками</w:t>
      </w:r>
      <w:r w:rsidRPr="00046E2A">
        <w:rPr>
          <w:rFonts w:ascii="Times New Roman" w:hAnsi="Times New Roman" w:cs="Times New Roman"/>
          <w:sz w:val="24"/>
          <w:szCs w:val="24"/>
        </w:rPr>
        <w:t xml:space="preserve">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а) информация о закупках, которые планируется  осуществлять  в соответствии с пунктом 7 части 2 статьи 83 и пунктами 4, 5, 23, 26,  33, 42 и 44 части 1 статьи 93 </w:t>
      </w:r>
      <w:hyperlink r:id="rId31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, по  каждому  из следующих объектов закупки: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лекарственные препараты, закупаемые в соответствии с пунктом 7 части 2 статьи 83 </w:t>
      </w:r>
      <w:hyperlink r:id="rId32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0C0092" w:rsidRPr="00046E2A">
        <w:rPr>
          <w:rFonts w:ascii="Times New Roman" w:hAnsi="Times New Roman" w:cs="Times New Roman"/>
          <w:sz w:val="24"/>
          <w:szCs w:val="24"/>
        </w:rPr>
        <w:t xml:space="preserve">товары,  работы  или   услуги на сумму, не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превышающую 100 тыс. рублей (в случае заключения  контракта  в  соответствии  с пунктом 4 части 1 статьи 93 </w:t>
      </w:r>
      <w:hyperlink r:id="rId33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товары,  работ</w:t>
      </w:r>
      <w:r w:rsidR="000C0092" w:rsidRPr="00046E2A">
        <w:rPr>
          <w:rFonts w:ascii="Times New Roman" w:hAnsi="Times New Roman" w:cs="Times New Roman"/>
          <w:sz w:val="24"/>
          <w:szCs w:val="24"/>
        </w:rPr>
        <w:t xml:space="preserve">ы  или   услуги   на сумму, не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превышающую 400 тыс. рублей (в случае заключения  контракта  в  соответствии  с пунктом 5 части 1 статьи 93 </w:t>
      </w:r>
      <w:hyperlink r:id="rId34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>);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0C0092" w:rsidRPr="00046E2A">
        <w:rPr>
          <w:rFonts w:ascii="Times New Roman" w:hAnsi="Times New Roman" w:cs="Times New Roman"/>
          <w:sz w:val="24"/>
          <w:szCs w:val="24"/>
        </w:rPr>
        <w:t xml:space="preserve">услуги,  связанные  с направлением работника в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служебную командировку  (в  случае  заключения  контракта  в  соответствии  с пунктом 26  части 1  статьи 93  </w:t>
      </w:r>
      <w:hyperlink r:id="rId35" w:tgtFrame="contents" w:history="1">
        <w:r w:rsidR="000C0092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Федерального </w:t>
        </w:r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0C0092" w:rsidRPr="00046E2A">
        <w:rPr>
          <w:rFonts w:ascii="Times New Roman" w:hAnsi="Times New Roman" w:cs="Times New Roman"/>
          <w:sz w:val="24"/>
          <w:szCs w:val="24"/>
        </w:rPr>
        <w:t xml:space="preserve">),  а также  с участием в </w:t>
      </w:r>
      <w:r w:rsidR="00560A6E" w:rsidRPr="00046E2A">
        <w:rPr>
          <w:rFonts w:ascii="Times New Roman" w:hAnsi="Times New Roman" w:cs="Times New Roman"/>
          <w:sz w:val="24"/>
          <w:szCs w:val="24"/>
        </w:rPr>
        <w:t>проведении  фестивал</w:t>
      </w:r>
      <w:r w:rsidR="000C0092" w:rsidRPr="00046E2A">
        <w:rPr>
          <w:rFonts w:ascii="Times New Roman" w:hAnsi="Times New Roman" w:cs="Times New Roman"/>
          <w:sz w:val="24"/>
          <w:szCs w:val="24"/>
        </w:rPr>
        <w:t>ей,  концертов,  представлений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и подобных  культурных  мероприяти</w:t>
      </w:r>
      <w:r w:rsidR="000C0092" w:rsidRPr="00046E2A">
        <w:rPr>
          <w:rFonts w:ascii="Times New Roman" w:hAnsi="Times New Roman" w:cs="Times New Roman"/>
          <w:sz w:val="24"/>
          <w:szCs w:val="24"/>
        </w:rPr>
        <w:t>й  (в  том  числе   гастролей)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на основании приглашений на посещение указанных мероприятий;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преподавательские услуги, оказываемые физическими лицами;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услуги экскурсовода (гида), оказываемые физическими лицами;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560A6E" w:rsidRPr="00046E2A" w:rsidRDefault="0000614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пунктом 42 части 1 статьи 93 Федерального закона);</w:t>
      </w:r>
    </w:p>
    <w:p w:rsidR="00560A6E" w:rsidRPr="00046E2A" w:rsidRDefault="00AC2129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- </w:t>
      </w:r>
      <w:r w:rsidR="00560A6E" w:rsidRPr="00046E2A">
        <w:rPr>
          <w:rFonts w:ascii="Times New Roman" w:hAnsi="Times New Roman" w:cs="Times New Roman"/>
          <w:sz w:val="24"/>
          <w:szCs w:val="24"/>
        </w:rPr>
        <w:t>услуги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пунктом 44 части 1 статьи 93 Федерального закона);</w:t>
      </w:r>
    </w:p>
    <w:p w:rsidR="00560A6E" w:rsidRPr="00046E2A" w:rsidRDefault="00AC2129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>б) общая сумма начальных  (максимальных)  цен  контрактов -  в случае  определения  поставщика  (подрядчика,  исполнителя)   путем прове</w:t>
      </w:r>
      <w:r w:rsidR="000C0092" w:rsidRPr="00046E2A">
        <w:rPr>
          <w:rFonts w:ascii="Times New Roman" w:hAnsi="Times New Roman" w:cs="Times New Roman"/>
          <w:sz w:val="24"/>
          <w:szCs w:val="24"/>
        </w:rPr>
        <w:t xml:space="preserve">дения  запроса  котировок   в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соответствии   со   статьей 72 </w:t>
      </w:r>
      <w:hyperlink r:id="rId36" w:tgtFrame="contents" w:history="1">
        <w:r w:rsidR="00560A6E" w:rsidRPr="00046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 закона</w:t>
        </w:r>
      </w:hyperlink>
      <w:r w:rsidR="00560A6E" w:rsidRPr="00046E2A">
        <w:rPr>
          <w:rFonts w:ascii="Times New Roman" w:hAnsi="Times New Roman" w:cs="Times New Roman"/>
          <w:sz w:val="24"/>
          <w:szCs w:val="24"/>
        </w:rPr>
        <w:t xml:space="preserve">  с  указанием  суммы  планируемых  платежей  в текущем финансовом году и последующие годы (в отношении контрактов,</w:t>
      </w:r>
    </w:p>
    <w:p w:rsidR="00560A6E" w:rsidRPr="00046E2A" w:rsidRDefault="000C0092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обеспечение  оплаты которых планируется за  пределами </w:t>
      </w:r>
      <w:r w:rsidR="00560A6E" w:rsidRPr="00046E2A">
        <w:rPr>
          <w:rFonts w:ascii="Times New Roman" w:hAnsi="Times New Roman" w:cs="Times New Roman"/>
          <w:sz w:val="24"/>
          <w:szCs w:val="24"/>
        </w:rPr>
        <w:t>текущего финансового года);</w:t>
      </w:r>
    </w:p>
    <w:p w:rsidR="00560A6E" w:rsidRPr="00046E2A" w:rsidRDefault="00AC2129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в) объем  финансового  обеспечения  для осуществления закупок в соответствии с планом-графиком закупок, указываемый  как  общая   сумма   начальных   (максимальных)   цен контрактов,   цен   </w:t>
      </w:r>
      <w:r w:rsidRPr="00046E2A">
        <w:rPr>
          <w:rFonts w:ascii="Times New Roman" w:hAnsi="Times New Roman" w:cs="Times New Roman"/>
          <w:sz w:val="24"/>
          <w:szCs w:val="24"/>
        </w:rPr>
        <w:t xml:space="preserve">контрактов,   заключаемых    с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единственными поставщиками  (подрядчиками,  исполнителями), </w:t>
      </w:r>
      <w:r w:rsidR="00560A6E" w:rsidRPr="00046E2A">
        <w:rPr>
          <w:rFonts w:ascii="Times New Roman" w:hAnsi="Times New Roman" w:cs="Times New Roman"/>
          <w:sz w:val="24"/>
          <w:szCs w:val="24"/>
        </w:rPr>
        <w:lastRenderedPageBreak/>
        <w:t>общая сумма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года), детализированная на суммы по годам планируемых платежей.</w:t>
      </w:r>
    </w:p>
    <w:p w:rsidR="00560A6E" w:rsidRPr="00046E2A" w:rsidRDefault="00AC2129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</w:t>
      </w:r>
      <w:r w:rsidR="00560A6E" w:rsidRPr="00046E2A">
        <w:rPr>
          <w:rFonts w:ascii="Times New Roman" w:hAnsi="Times New Roman" w:cs="Times New Roman"/>
          <w:sz w:val="24"/>
          <w:szCs w:val="24"/>
        </w:rPr>
        <w:t>2.1. По закупкам, предусмотренным пунктом 2 настоящих требований, информация, предусмотренная абзацами пятым-двадцатым подпункта «и» пункта 1 настоящих требований, не указывается. В качестве наименования объекта и (или) объектов закупки указывается положение Федерального закона, являющееся основанием для осуществления закупок, в том числе у единственного поставщика (подрядчика, исполнителя), информация о которых включается в соответствии с пунктом 2 настоящих требований в план закупок одной строкой.</w:t>
      </w:r>
    </w:p>
    <w:p w:rsidR="00560A6E" w:rsidRPr="00046E2A" w:rsidRDefault="00AC2129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3. В случае внесения изменений в план-график закупок по основаниям, предусмотренным </w:t>
      </w:r>
      <w:r w:rsidRPr="00046E2A">
        <w:rPr>
          <w:rFonts w:ascii="Times New Roman" w:hAnsi="Times New Roman" w:cs="Times New Roman"/>
          <w:sz w:val="24"/>
          <w:szCs w:val="24"/>
        </w:rPr>
        <w:t>подпунктом «г» пункта 9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услуг», для обеспечения муниципальных нужд, 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контракта.</w:t>
      </w:r>
    </w:p>
    <w:p w:rsidR="00560A6E" w:rsidRPr="00046E2A" w:rsidRDefault="00AC2129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4.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560A6E" w:rsidRPr="00046E2A" w:rsidRDefault="00AC2129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 </w:t>
      </w:r>
      <w:r w:rsidR="00560A6E" w:rsidRPr="00046E2A">
        <w:rPr>
          <w:rFonts w:ascii="Times New Roman" w:hAnsi="Times New Roman" w:cs="Times New Roman"/>
          <w:sz w:val="24"/>
          <w:szCs w:val="24"/>
        </w:rPr>
        <w:t>5. Информация о закупках, необходимых для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на 20__ год, формируемое по форме плана-графика закупок на 20__ год, предусмотренной приложением к настоящим требованиям. 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15 статьи 21 Федерального закона.</w:t>
      </w:r>
    </w:p>
    <w:p w:rsidR="00AC2129" w:rsidRPr="00046E2A" w:rsidRDefault="00AC2129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 xml:space="preserve">   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 6.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администрации </w:t>
      </w:r>
      <w:r w:rsidRPr="00046E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60A6E" w:rsidRPr="00046E2A">
        <w:rPr>
          <w:rFonts w:ascii="Times New Roman" w:hAnsi="Times New Roman" w:cs="Times New Roman"/>
          <w:sz w:val="24"/>
          <w:szCs w:val="24"/>
        </w:rPr>
        <w:t xml:space="preserve">, устанавливающим дополнительные сведения. </w:t>
      </w:r>
    </w:p>
    <w:p w:rsidR="00560A6E" w:rsidRPr="00046E2A" w:rsidRDefault="00560A6E" w:rsidP="00046E2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В случае определения администрацией</w:t>
      </w:r>
      <w:r w:rsidR="00AC2129" w:rsidRPr="00046E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46E2A">
        <w:rPr>
          <w:rFonts w:ascii="Times New Roman" w:hAnsi="Times New Roman" w:cs="Times New Roman"/>
          <w:sz w:val="24"/>
          <w:szCs w:val="24"/>
        </w:rPr>
        <w:t xml:space="preserve"> формы плана-графика закупок в соответствии с настоящим пунктом следует соблюдать структуру (в том числе строк и граф) формы плана-графика закупок на 20__год, предусмотренной приложением к настоящим требованиям. При этом применяемая форма может быть (при необходимости) дополнена иными строками и графами.</w:t>
      </w:r>
    </w:p>
    <w:p w:rsidR="00560A6E" w:rsidRPr="00046E2A" w:rsidRDefault="00560A6E" w:rsidP="00046E2A">
      <w:pPr>
        <w:tabs>
          <w:tab w:val="left" w:pos="142"/>
        </w:tabs>
        <w:jc w:val="both"/>
        <w:rPr>
          <w:sz w:val="24"/>
          <w:szCs w:val="24"/>
        </w:rPr>
      </w:pPr>
      <w:r w:rsidRPr="00046E2A">
        <w:rPr>
          <w:sz w:val="24"/>
          <w:szCs w:val="24"/>
        </w:rPr>
        <w:t xml:space="preserve">          </w:t>
      </w:r>
    </w:p>
    <w:p w:rsidR="00A9352B" w:rsidRPr="00046E2A" w:rsidRDefault="00A9352B" w:rsidP="00046E2A">
      <w:pPr>
        <w:tabs>
          <w:tab w:val="left" w:pos="142"/>
        </w:tabs>
        <w:rPr>
          <w:sz w:val="24"/>
          <w:szCs w:val="24"/>
        </w:rPr>
      </w:pPr>
    </w:p>
    <w:p w:rsidR="00D2029F" w:rsidRPr="00046E2A" w:rsidRDefault="000C0092" w:rsidP="00046E2A">
      <w:pPr>
        <w:tabs>
          <w:tab w:val="left" w:pos="142"/>
          <w:tab w:val="left" w:pos="9090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Г</w:t>
      </w:r>
      <w:r w:rsidR="00A9352B" w:rsidRPr="00046E2A">
        <w:rPr>
          <w:sz w:val="24"/>
          <w:szCs w:val="24"/>
        </w:rPr>
        <w:t>лава</w:t>
      </w:r>
      <w:r w:rsidRPr="00046E2A">
        <w:rPr>
          <w:sz w:val="24"/>
          <w:szCs w:val="24"/>
        </w:rPr>
        <w:t xml:space="preserve"> </w:t>
      </w:r>
      <w:r w:rsidR="00505AE1" w:rsidRPr="00046E2A">
        <w:rPr>
          <w:sz w:val="24"/>
          <w:szCs w:val="24"/>
        </w:rPr>
        <w:t>Липовско</w:t>
      </w:r>
      <w:r w:rsidRPr="00046E2A">
        <w:rPr>
          <w:sz w:val="24"/>
          <w:szCs w:val="24"/>
        </w:rPr>
        <w:t xml:space="preserve">го </w:t>
      </w:r>
      <w:r w:rsidR="00A9352B" w:rsidRPr="00046E2A">
        <w:rPr>
          <w:sz w:val="24"/>
          <w:szCs w:val="24"/>
        </w:rPr>
        <w:t xml:space="preserve">муниципального </w:t>
      </w:r>
      <w:r w:rsidRPr="00046E2A">
        <w:rPr>
          <w:sz w:val="24"/>
          <w:szCs w:val="24"/>
        </w:rPr>
        <w:t>образования</w:t>
      </w:r>
      <w:r w:rsidR="00A9352B" w:rsidRPr="00046E2A">
        <w:rPr>
          <w:sz w:val="24"/>
          <w:szCs w:val="24"/>
        </w:rPr>
        <w:t xml:space="preserve">                           </w:t>
      </w:r>
      <w:r w:rsidR="00521080" w:rsidRPr="00046E2A">
        <w:rPr>
          <w:sz w:val="24"/>
          <w:szCs w:val="24"/>
        </w:rPr>
        <w:t>Г.В.Ткаченко</w:t>
      </w:r>
      <w:r w:rsidR="00046E2A">
        <w:rPr>
          <w:sz w:val="24"/>
          <w:szCs w:val="24"/>
        </w:rPr>
        <w:tab/>
      </w:r>
    </w:p>
    <w:p w:rsidR="00D2029F" w:rsidRPr="00046E2A" w:rsidRDefault="00D2029F" w:rsidP="00046E2A">
      <w:pPr>
        <w:tabs>
          <w:tab w:val="left" w:pos="142"/>
        </w:tabs>
        <w:jc w:val="left"/>
        <w:rPr>
          <w:sz w:val="24"/>
          <w:szCs w:val="24"/>
        </w:rPr>
      </w:pPr>
    </w:p>
    <w:p w:rsidR="00D2029F" w:rsidRPr="00046E2A" w:rsidRDefault="00D2029F" w:rsidP="00046E2A">
      <w:pPr>
        <w:tabs>
          <w:tab w:val="left" w:pos="142"/>
        </w:tabs>
        <w:jc w:val="left"/>
        <w:rPr>
          <w:sz w:val="24"/>
          <w:szCs w:val="24"/>
        </w:rPr>
      </w:pPr>
    </w:p>
    <w:p w:rsidR="00D2029F" w:rsidRPr="00046E2A" w:rsidRDefault="00D2029F" w:rsidP="00046E2A">
      <w:pPr>
        <w:tabs>
          <w:tab w:val="left" w:pos="142"/>
        </w:tabs>
        <w:jc w:val="left"/>
        <w:rPr>
          <w:sz w:val="24"/>
          <w:szCs w:val="24"/>
        </w:rPr>
        <w:sectPr w:rsidR="00D2029F" w:rsidRPr="00046E2A" w:rsidSect="00046E2A">
          <w:headerReference w:type="default" r:id="rId37"/>
          <w:footerReference w:type="default" r:id="rId38"/>
          <w:pgSz w:w="11907" w:h="16840" w:code="9"/>
          <w:pgMar w:top="284" w:right="567" w:bottom="567" w:left="851" w:header="720" w:footer="720" w:gutter="0"/>
          <w:cols w:space="720"/>
        </w:sectPr>
      </w:pPr>
    </w:p>
    <w:p w:rsidR="00D2029F" w:rsidRPr="00046E2A" w:rsidRDefault="00D2029F" w:rsidP="00046E2A">
      <w:pPr>
        <w:pStyle w:val="ac"/>
        <w:tabs>
          <w:tab w:val="left" w:pos="142"/>
        </w:tabs>
        <w:jc w:val="right"/>
        <w:rPr>
          <w:sz w:val="24"/>
          <w:szCs w:val="24"/>
        </w:rPr>
      </w:pPr>
      <w:r w:rsidRPr="00046E2A">
        <w:rPr>
          <w:sz w:val="24"/>
          <w:szCs w:val="24"/>
        </w:rPr>
        <w:lastRenderedPageBreak/>
        <w:t>Приложение</w:t>
      </w:r>
      <w:r w:rsidRPr="00046E2A">
        <w:rPr>
          <w:sz w:val="24"/>
          <w:szCs w:val="24"/>
        </w:rPr>
        <w:br/>
        <w:t>к требованиям к форме плана-графика</w:t>
      </w:r>
      <w:r w:rsidRPr="00046E2A">
        <w:rPr>
          <w:sz w:val="24"/>
          <w:szCs w:val="24"/>
        </w:rPr>
        <w:br/>
        <w:t>закупок товаров, работ, услуг</w:t>
      </w:r>
    </w:p>
    <w:p w:rsidR="00D2029F" w:rsidRPr="00046E2A" w:rsidRDefault="00D2029F" w:rsidP="00046E2A">
      <w:pPr>
        <w:pStyle w:val="ac"/>
        <w:tabs>
          <w:tab w:val="left" w:pos="142"/>
        </w:tabs>
        <w:jc w:val="right"/>
        <w:rPr>
          <w:sz w:val="24"/>
          <w:szCs w:val="24"/>
        </w:rPr>
      </w:pPr>
      <w:r w:rsidRPr="00046E2A">
        <w:rPr>
          <w:sz w:val="24"/>
          <w:szCs w:val="24"/>
        </w:rPr>
        <w:t>(форма)</w:t>
      </w: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     УТВЕРЖДАЮ</w:t>
      </w:r>
    </w:p>
    <w:p w:rsidR="00521080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     Руководитель (уполномоченное лицо)_____________ _________ _____________________</w:t>
      </w:r>
    </w:p>
    <w:p w:rsidR="00D2029F" w:rsidRPr="00046E2A" w:rsidRDefault="00521080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 xml:space="preserve">                                                                                 </w:t>
      </w:r>
      <w:r w:rsidR="000C0092" w:rsidRPr="00046E2A">
        <w:rPr>
          <w:sz w:val="24"/>
          <w:szCs w:val="24"/>
        </w:rPr>
        <w:t xml:space="preserve"> </w:t>
      </w:r>
      <w:r w:rsidR="00D2029F" w:rsidRPr="00046E2A">
        <w:rPr>
          <w:sz w:val="24"/>
          <w:szCs w:val="24"/>
        </w:rPr>
        <w:t xml:space="preserve">(должность) </w:t>
      </w:r>
      <w:r w:rsidRPr="00046E2A">
        <w:rPr>
          <w:sz w:val="24"/>
          <w:szCs w:val="24"/>
        </w:rPr>
        <w:t xml:space="preserve">          </w:t>
      </w:r>
      <w:r w:rsidR="00D2029F" w:rsidRPr="00046E2A">
        <w:rPr>
          <w:sz w:val="24"/>
          <w:szCs w:val="24"/>
        </w:rPr>
        <w:t> (подпись)</w:t>
      </w:r>
      <w:r w:rsidRPr="00046E2A">
        <w:rPr>
          <w:sz w:val="24"/>
          <w:szCs w:val="24"/>
        </w:rPr>
        <w:t xml:space="preserve">        </w:t>
      </w:r>
      <w:r w:rsidR="00D2029F" w:rsidRPr="00046E2A">
        <w:rPr>
          <w:sz w:val="24"/>
          <w:szCs w:val="24"/>
        </w:rPr>
        <w:t xml:space="preserve"> (расшифровка подписи)</w:t>
      </w: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      "___" ____________ 20___ г.</w:t>
      </w:r>
    </w:p>
    <w:p w:rsidR="00D2029F" w:rsidRPr="00046E2A" w:rsidRDefault="00D2029F" w:rsidP="00046E2A">
      <w:pPr>
        <w:pStyle w:val="3"/>
        <w:tabs>
          <w:tab w:val="left" w:pos="142"/>
        </w:tabs>
        <w:spacing w:before="0" w:after="255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46E2A">
        <w:rPr>
          <w:rFonts w:ascii="Times New Roman" w:hAnsi="Times New Roman" w:cs="Times New Roman"/>
          <w:color w:val="333333"/>
          <w:sz w:val="24"/>
          <w:szCs w:val="24"/>
        </w:rPr>
        <w:t>ПЛАН-ГРАФИК</w:t>
      </w:r>
      <w:r w:rsidRPr="00046E2A">
        <w:rPr>
          <w:rFonts w:ascii="Times New Roman" w:hAnsi="Times New Roman" w:cs="Times New Roman"/>
          <w:color w:val="333333"/>
          <w:sz w:val="24"/>
          <w:szCs w:val="24"/>
        </w:rPr>
        <w:br/>
        <w:t>закупок товаров, работ, услуг для обеспечения муниципальных нужд на 20__ 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  <w:gridCol w:w="3540"/>
        <w:gridCol w:w="1138"/>
        <w:gridCol w:w="780"/>
      </w:tblGrid>
      <w:tr w:rsidR="00D2029F" w:rsidRPr="00046E2A" w:rsidTr="00521080">
        <w:tc>
          <w:tcPr>
            <w:tcW w:w="0" w:type="auto"/>
            <w:gridSpan w:val="2"/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Коды</w:t>
            </w:r>
          </w:p>
        </w:tc>
      </w:tr>
      <w:tr w:rsidR="00D2029F" w:rsidRPr="00046E2A" w:rsidTr="00521080">
        <w:tc>
          <w:tcPr>
            <w:tcW w:w="10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Дата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 заказчика (муниципального) заказчика, бюджетного, автономного учреждения или муниципального унитарного предприятия)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ОКПО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vMerge/>
            <w:vAlign w:val="center"/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ИНН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vMerge/>
            <w:vAlign w:val="center"/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КПП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ОКОПФ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ОКФС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ОКТМО</w:t>
            </w:r>
          </w:p>
        </w:tc>
        <w:tc>
          <w:tcPr>
            <w:tcW w:w="7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780" w:type="dxa"/>
            <w:vMerge/>
            <w:vAlign w:val="center"/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D2029F" w:rsidRPr="00046E2A" w:rsidTr="00521080">
        <w:tc>
          <w:tcPr>
            <w:tcW w:w="10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 заказчика, осуществляющего закупки в рамках переданных полномочий муниципального заказчика*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ОКТМО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Место нахождения (адрес), телефон, адрес электронной почты*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vMerge/>
            <w:vAlign w:val="center"/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(базовый (0), измененный (порядковый код изменения)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дата изменения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D2029F" w:rsidRPr="00046E2A" w:rsidTr="00521080">
        <w:tc>
          <w:tcPr>
            <w:tcW w:w="10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Единица измерения: рубль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ОКЕИ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383</w:t>
            </w:r>
          </w:p>
        </w:tc>
      </w:tr>
    </w:tbl>
    <w:p w:rsidR="00D2029F" w:rsidRPr="00046E2A" w:rsidRDefault="00D2029F" w:rsidP="00046E2A">
      <w:pPr>
        <w:tabs>
          <w:tab w:val="left" w:pos="142"/>
        </w:tabs>
        <w:spacing w:line="255" w:lineRule="atLeast"/>
        <w:rPr>
          <w:vanish/>
          <w:color w:val="000000"/>
          <w:sz w:val="24"/>
          <w:szCs w:val="24"/>
        </w:rPr>
      </w:pPr>
    </w:p>
    <w:tbl>
      <w:tblPr>
        <w:tblW w:w="0" w:type="auto"/>
        <w:tblLook w:val="0000"/>
      </w:tblPr>
      <w:tblGrid>
        <w:gridCol w:w="210"/>
        <w:gridCol w:w="18"/>
        <w:gridCol w:w="18"/>
        <w:gridCol w:w="5908"/>
        <w:gridCol w:w="210"/>
      </w:tblGrid>
      <w:tr w:rsidR="00D2029F" w:rsidRPr="00046E2A" w:rsidTr="00D2029F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Совокупный годовой объем закупок (справочно), руб.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   </w:t>
            </w:r>
          </w:p>
        </w:tc>
      </w:tr>
      <w:tr w:rsidR="00D2029F" w:rsidRPr="00046E2A" w:rsidTr="00D2029F">
        <w:trPr>
          <w:gridAfter w:val="1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29F" w:rsidRPr="00046E2A" w:rsidRDefault="00D2029F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   </w:t>
            </w:r>
          </w:p>
        </w:tc>
      </w:tr>
    </w:tbl>
    <w:p w:rsidR="000C0092" w:rsidRPr="00046E2A" w:rsidRDefault="000C0092" w:rsidP="00046E2A">
      <w:pPr>
        <w:tabs>
          <w:tab w:val="left" w:pos="142"/>
        </w:tabs>
        <w:spacing w:line="255" w:lineRule="atLeast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0C0092" w:rsidRPr="00046E2A" w:rsidRDefault="000C0092" w:rsidP="00046E2A">
      <w:pPr>
        <w:tabs>
          <w:tab w:val="left" w:pos="142"/>
        </w:tabs>
        <w:spacing w:line="255" w:lineRule="atLeast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0C0092" w:rsidRPr="00046E2A" w:rsidRDefault="000C0092" w:rsidP="00046E2A">
      <w:pPr>
        <w:tabs>
          <w:tab w:val="left" w:pos="142"/>
        </w:tabs>
        <w:spacing w:line="255" w:lineRule="atLeast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tbl>
      <w:tblPr>
        <w:tblW w:w="1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541"/>
        <w:gridCol w:w="557"/>
        <w:gridCol w:w="1129"/>
        <w:gridCol w:w="1094"/>
        <w:gridCol w:w="533"/>
        <w:gridCol w:w="533"/>
        <w:gridCol w:w="533"/>
        <w:gridCol w:w="337"/>
        <w:gridCol w:w="337"/>
        <w:gridCol w:w="533"/>
        <w:gridCol w:w="533"/>
        <w:gridCol w:w="533"/>
        <w:gridCol w:w="566"/>
        <w:gridCol w:w="566"/>
        <w:gridCol w:w="566"/>
        <w:gridCol w:w="357"/>
        <w:gridCol w:w="1356"/>
        <w:gridCol w:w="865"/>
        <w:gridCol w:w="1275"/>
        <w:gridCol w:w="740"/>
        <w:gridCol w:w="346"/>
        <w:gridCol w:w="918"/>
      </w:tblGrid>
      <w:tr w:rsidR="007C7819" w:rsidRPr="00046E2A" w:rsidTr="007C7819">
        <w:trPr>
          <w:trHeight w:val="1832"/>
        </w:trPr>
        <w:tc>
          <w:tcPr>
            <w:tcW w:w="899" w:type="dxa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0C0092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Идентификаци</w:t>
            </w:r>
            <w:r w:rsidR="007C7819" w:rsidRPr="00046E2A">
              <w:rPr>
                <w:bCs/>
                <w:sz w:val="24"/>
                <w:szCs w:val="24"/>
              </w:rPr>
              <w:t>онный код закупки</w:t>
            </w:r>
          </w:p>
        </w:tc>
        <w:tc>
          <w:tcPr>
            <w:tcW w:w="1633" w:type="dxa"/>
            <w:gridSpan w:val="2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Объект закупки</w:t>
            </w:r>
          </w:p>
        </w:tc>
        <w:tc>
          <w:tcPr>
            <w:tcW w:w="1094" w:type="dxa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Размер аванса, процентов*</w:t>
            </w:r>
          </w:p>
        </w:tc>
        <w:tc>
          <w:tcPr>
            <w:tcW w:w="0" w:type="auto"/>
            <w:gridSpan w:val="5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Планируемые платежи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305" w:type="dxa"/>
            <w:gridSpan w:val="5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Количество (объем) закупаемых товаров, работ, услуг</w:t>
            </w:r>
          </w:p>
        </w:tc>
        <w:tc>
          <w:tcPr>
            <w:tcW w:w="865" w:type="dxa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1275" w:type="dxa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Размер обеспечения</w:t>
            </w:r>
          </w:p>
        </w:tc>
        <w:tc>
          <w:tcPr>
            <w:tcW w:w="1985" w:type="dxa"/>
            <w:gridSpan w:val="3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Планируемый срок, (месяц, год)</w:t>
            </w:r>
          </w:p>
        </w:tc>
      </w:tr>
      <w:tr w:rsidR="007C7819" w:rsidRPr="00046E2A" w:rsidTr="007C7819">
        <w:trPr>
          <w:trHeight w:val="1806"/>
        </w:trPr>
        <w:tc>
          <w:tcPr>
            <w:tcW w:w="899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описание</w:t>
            </w:r>
          </w:p>
        </w:tc>
        <w:tc>
          <w:tcPr>
            <w:tcW w:w="1094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плановый период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последующие годы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код по ОКЕИ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0" w:type="auto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плановый период</w:t>
            </w:r>
          </w:p>
        </w:tc>
        <w:tc>
          <w:tcPr>
            <w:tcW w:w="1646" w:type="dxa"/>
            <w:gridSpan w:val="2"/>
            <w:vMerge w:val="restart"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последующие годы</w:t>
            </w:r>
          </w:p>
        </w:tc>
        <w:tc>
          <w:tcPr>
            <w:tcW w:w="865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заявки</w:t>
            </w:r>
          </w:p>
        </w:tc>
        <w:tc>
          <w:tcPr>
            <w:tcW w:w="72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исполнения контракта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начала осуществления закупки</w:t>
            </w:r>
          </w:p>
        </w:tc>
        <w:tc>
          <w:tcPr>
            <w:tcW w:w="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окончания исполнения контракта</w:t>
            </w:r>
          </w:p>
        </w:tc>
      </w:tr>
      <w:tr w:rsidR="007C7819" w:rsidRPr="00046E2A" w:rsidTr="00521080">
        <w:trPr>
          <w:trHeight w:val="2754"/>
        </w:trPr>
        <w:tc>
          <w:tcPr>
            <w:tcW w:w="899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первый год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второй год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первый год</w:t>
            </w:r>
          </w:p>
        </w:tc>
        <w:tc>
          <w:tcPr>
            <w:tcW w:w="1646" w:type="dxa"/>
            <w:gridSpan w:val="2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7C7819" w:rsidRPr="00046E2A" w:rsidTr="00521080">
        <w:trPr>
          <w:cantSplit/>
          <w:trHeight w:val="668"/>
        </w:trPr>
        <w:tc>
          <w:tcPr>
            <w:tcW w:w="89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17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18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20</w:t>
            </w:r>
          </w:p>
        </w:tc>
        <w:tc>
          <w:tcPr>
            <w:tcW w:w="7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22</w:t>
            </w:r>
          </w:p>
        </w:tc>
        <w:tc>
          <w:tcPr>
            <w:tcW w:w="89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23</w:t>
            </w:r>
          </w:p>
        </w:tc>
      </w:tr>
      <w:tr w:rsidR="007C7819" w:rsidRPr="00046E2A" w:rsidTr="00521080">
        <w:trPr>
          <w:cantSplit/>
          <w:trHeight w:val="358"/>
        </w:trPr>
        <w:tc>
          <w:tcPr>
            <w:tcW w:w="89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9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7C7819" w:rsidRPr="00046E2A" w:rsidTr="00521080">
        <w:trPr>
          <w:cantSplit/>
          <w:trHeight w:val="555"/>
        </w:trPr>
        <w:tc>
          <w:tcPr>
            <w:tcW w:w="89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9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7C7819" w:rsidRPr="00046E2A" w:rsidTr="00521080">
        <w:trPr>
          <w:cantSplit/>
          <w:trHeight w:val="536"/>
        </w:trPr>
        <w:tc>
          <w:tcPr>
            <w:tcW w:w="89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9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7C7819" w:rsidRPr="00046E2A" w:rsidTr="00521080">
        <w:trPr>
          <w:cantSplit/>
          <w:trHeight w:val="915"/>
        </w:trPr>
        <w:tc>
          <w:tcPr>
            <w:tcW w:w="3085" w:type="dxa"/>
            <w:gridSpan w:val="4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lastRenderedPageBreak/>
              <w:t>Предусмотрено на осуществление закупок - всего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7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89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</w:tr>
      <w:tr w:rsidR="007C7819" w:rsidRPr="00046E2A" w:rsidTr="007C7819">
        <w:trPr>
          <w:cantSplit/>
          <w:trHeight w:val="1134"/>
        </w:trPr>
        <w:tc>
          <w:tcPr>
            <w:tcW w:w="3085" w:type="dxa"/>
            <w:gridSpan w:val="4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в том числе: закупок путем проведения запроса котировок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7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89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C7819" w:rsidRPr="00046E2A" w:rsidRDefault="007C7819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</w:tr>
    </w:tbl>
    <w:p w:rsidR="00A60A48" w:rsidRPr="00046E2A" w:rsidRDefault="00A60A48" w:rsidP="00046E2A">
      <w:pPr>
        <w:tabs>
          <w:tab w:val="left" w:pos="142"/>
        </w:tabs>
        <w:spacing w:line="255" w:lineRule="atLeast"/>
        <w:jc w:val="both"/>
        <w:rPr>
          <w:color w:val="000000"/>
          <w:sz w:val="24"/>
          <w:szCs w:val="24"/>
        </w:rPr>
      </w:pPr>
    </w:p>
    <w:tbl>
      <w:tblPr>
        <w:tblW w:w="1570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552"/>
        <w:gridCol w:w="1643"/>
        <w:gridCol w:w="1759"/>
        <w:gridCol w:w="1101"/>
        <w:gridCol w:w="1025"/>
        <w:gridCol w:w="1134"/>
        <w:gridCol w:w="992"/>
        <w:gridCol w:w="851"/>
        <w:gridCol w:w="992"/>
        <w:gridCol w:w="2410"/>
      </w:tblGrid>
      <w:tr w:rsidR="001A1215" w:rsidRPr="00046E2A" w:rsidTr="00521080">
        <w:trPr>
          <w:gridAfter w:val="1"/>
          <w:wAfter w:w="2410" w:type="dxa"/>
          <w:trHeight w:val="331"/>
        </w:trPr>
        <w:tc>
          <w:tcPr>
            <w:tcW w:w="12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25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Преимущества, предоставляемые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  <w:tc>
          <w:tcPr>
            <w:tcW w:w="16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Осуществление закупки у субъектов малого предпринимательства и социально ориентированных некоммерческих организаций ("да" или "нет")</w:t>
            </w:r>
          </w:p>
        </w:tc>
        <w:tc>
          <w:tcPr>
            <w:tcW w:w="17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Применение национального режима при осуществлении закупок*</w:t>
            </w:r>
          </w:p>
        </w:tc>
        <w:tc>
          <w:tcPr>
            <w:tcW w:w="11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Дополнительные требования к участникам закупки отдельных видов товаров, работ, услуг*</w:t>
            </w:r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Сведения о проведении обязательного общественного обсуждения закупки*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Информация о банковском сопровождении контрактов /казначейском сопровождении контрактов*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Обоснование внесения изменений*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Наименование уполномоченного органа (учреждения)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Наименование организатора проведения совместного конкурса или аукциона</w:t>
            </w:r>
          </w:p>
        </w:tc>
      </w:tr>
      <w:tr w:rsidR="001A1215" w:rsidRPr="00046E2A" w:rsidTr="00521080">
        <w:trPr>
          <w:gridAfter w:val="1"/>
          <w:wAfter w:w="2410" w:type="dxa"/>
          <w:trHeight w:val="331"/>
        </w:trPr>
        <w:tc>
          <w:tcPr>
            <w:tcW w:w="124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1A1215" w:rsidRPr="00046E2A" w:rsidTr="00521080">
        <w:trPr>
          <w:trHeight w:val="2945"/>
        </w:trPr>
        <w:tc>
          <w:tcPr>
            <w:tcW w:w="124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второй год</w:t>
            </w:r>
          </w:p>
        </w:tc>
      </w:tr>
      <w:tr w:rsidR="001A1215" w:rsidRPr="00046E2A" w:rsidTr="00521080">
        <w:trPr>
          <w:cantSplit/>
          <w:trHeight w:val="383"/>
        </w:trPr>
        <w:tc>
          <w:tcPr>
            <w:tcW w:w="1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25</w:t>
            </w: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26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27</w:t>
            </w:r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28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1A1215" w:rsidRPr="00046E2A" w:rsidTr="00521080">
        <w:trPr>
          <w:cantSplit/>
          <w:trHeight w:val="531"/>
        </w:trPr>
        <w:tc>
          <w:tcPr>
            <w:tcW w:w="1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1A1215" w:rsidRPr="00046E2A" w:rsidTr="00521080">
        <w:trPr>
          <w:cantSplit/>
          <w:trHeight w:val="383"/>
        </w:trPr>
        <w:tc>
          <w:tcPr>
            <w:tcW w:w="1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1A1215" w:rsidRPr="00046E2A" w:rsidTr="00521080">
        <w:trPr>
          <w:cantSplit/>
          <w:trHeight w:val="247"/>
        </w:trPr>
        <w:tc>
          <w:tcPr>
            <w:tcW w:w="1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1A1215" w:rsidRPr="00046E2A" w:rsidTr="00521080">
        <w:trPr>
          <w:cantSplit/>
          <w:trHeight w:val="465"/>
        </w:trPr>
        <w:tc>
          <w:tcPr>
            <w:tcW w:w="1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1A1215" w:rsidRPr="00046E2A" w:rsidTr="00521080">
        <w:trPr>
          <w:cantSplit/>
          <w:trHeight w:val="515"/>
        </w:trPr>
        <w:tc>
          <w:tcPr>
            <w:tcW w:w="1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7C7819" w:rsidRPr="00046E2A" w:rsidRDefault="007C7819" w:rsidP="00046E2A">
      <w:pPr>
        <w:tabs>
          <w:tab w:val="left" w:pos="142"/>
        </w:tabs>
        <w:spacing w:line="255" w:lineRule="atLeast"/>
        <w:rPr>
          <w:color w:val="000000"/>
          <w:sz w:val="24"/>
          <w:szCs w:val="24"/>
        </w:rPr>
      </w:pP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Ответственный исполнитель _______________________ ___________________ _______________________</w:t>
      </w: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                         </w:t>
      </w:r>
      <w:r w:rsidR="00521080" w:rsidRPr="00046E2A">
        <w:rPr>
          <w:sz w:val="24"/>
          <w:szCs w:val="24"/>
        </w:rPr>
        <w:t xml:space="preserve">                                      </w:t>
      </w:r>
      <w:r w:rsidRPr="00046E2A">
        <w:rPr>
          <w:sz w:val="24"/>
          <w:szCs w:val="24"/>
        </w:rPr>
        <w:t>должность)            (подпись</w:t>
      </w:r>
      <w:r w:rsidR="00521080" w:rsidRPr="00046E2A">
        <w:rPr>
          <w:sz w:val="24"/>
          <w:szCs w:val="24"/>
        </w:rPr>
        <w:t xml:space="preserve">)            </w:t>
      </w:r>
      <w:r w:rsidRPr="00046E2A">
        <w:rPr>
          <w:sz w:val="24"/>
          <w:szCs w:val="24"/>
        </w:rPr>
        <w:t xml:space="preserve">    </w:t>
      </w:r>
      <w:r w:rsidR="00B41021" w:rsidRPr="00046E2A">
        <w:rPr>
          <w:sz w:val="24"/>
          <w:szCs w:val="24"/>
        </w:rPr>
        <w:t xml:space="preserve"> </w:t>
      </w:r>
      <w:r w:rsidRPr="00046E2A">
        <w:rPr>
          <w:sz w:val="24"/>
          <w:szCs w:val="24"/>
        </w:rPr>
        <w:t>   (расшифровка подписи)</w:t>
      </w:r>
    </w:p>
    <w:p w:rsidR="00D2029F" w:rsidRPr="00046E2A" w:rsidRDefault="00D2029F" w:rsidP="00046E2A">
      <w:pPr>
        <w:pStyle w:val="aa"/>
        <w:tabs>
          <w:tab w:val="left" w:pos="142"/>
        </w:tabs>
        <w:spacing w:before="0" w:beforeAutospacing="0" w:after="255" w:afterAutospacing="0" w:line="255" w:lineRule="atLeast"/>
        <w:rPr>
          <w:color w:val="000000"/>
        </w:rPr>
      </w:pPr>
      <w:r w:rsidRPr="00046E2A">
        <w:rPr>
          <w:color w:val="000000"/>
        </w:rPr>
        <w:lastRenderedPageBreak/>
        <w:t>"___"___________ 20___ г.</w:t>
      </w:r>
    </w:p>
    <w:p w:rsidR="00D2029F" w:rsidRPr="00046E2A" w:rsidRDefault="00B41021" w:rsidP="00046E2A">
      <w:pPr>
        <w:pStyle w:val="aa"/>
        <w:tabs>
          <w:tab w:val="left" w:pos="142"/>
        </w:tabs>
        <w:spacing w:before="0" w:beforeAutospacing="0" w:after="255" w:afterAutospacing="0" w:line="255" w:lineRule="atLeast"/>
        <w:rPr>
          <w:color w:val="000000"/>
        </w:rPr>
      </w:pPr>
      <w:r w:rsidRPr="00046E2A">
        <w:rPr>
          <w:color w:val="000000"/>
        </w:rPr>
        <w:t>* Заполняется при наличи</w:t>
      </w:r>
    </w:p>
    <w:p w:rsidR="00D2029F" w:rsidRPr="00046E2A" w:rsidRDefault="00D2029F" w:rsidP="00046E2A">
      <w:pPr>
        <w:pStyle w:val="toright"/>
        <w:tabs>
          <w:tab w:val="left" w:pos="142"/>
        </w:tabs>
        <w:spacing w:before="0" w:beforeAutospacing="0" w:after="255" w:afterAutospacing="0" w:line="255" w:lineRule="atLeast"/>
        <w:jc w:val="right"/>
        <w:rPr>
          <w:color w:val="000000"/>
        </w:rPr>
      </w:pPr>
      <w:r w:rsidRPr="00046E2A">
        <w:rPr>
          <w:color w:val="000000"/>
        </w:rPr>
        <w:t>Приложение</w:t>
      </w:r>
      <w:r w:rsidRPr="00046E2A">
        <w:rPr>
          <w:color w:val="000000"/>
        </w:rPr>
        <w:br/>
        <w:t>к плану-графику закупок товаров,</w:t>
      </w:r>
      <w:r w:rsidRPr="00046E2A">
        <w:rPr>
          <w:color w:val="000000"/>
        </w:rPr>
        <w:br/>
        <w:t>работ, услуг для обеспечения муниципальных нужд</w:t>
      </w:r>
    </w:p>
    <w:p w:rsidR="00D2029F" w:rsidRPr="00046E2A" w:rsidRDefault="00D2029F" w:rsidP="00046E2A">
      <w:pPr>
        <w:pStyle w:val="toright"/>
        <w:tabs>
          <w:tab w:val="left" w:pos="142"/>
        </w:tabs>
        <w:spacing w:before="0" w:beforeAutospacing="0" w:after="255" w:afterAutospacing="0"/>
        <w:jc w:val="right"/>
        <w:rPr>
          <w:color w:val="000000"/>
        </w:rPr>
      </w:pPr>
      <w:r w:rsidRPr="00046E2A">
        <w:rPr>
          <w:color w:val="000000"/>
        </w:rPr>
        <w:t>(форма)</w:t>
      </w: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</w:t>
      </w:r>
      <w:r w:rsidR="00B41021" w:rsidRPr="00046E2A">
        <w:rPr>
          <w:sz w:val="24"/>
          <w:szCs w:val="24"/>
        </w:rPr>
        <w:t xml:space="preserve">                        </w:t>
      </w:r>
      <w:r w:rsidRPr="00046E2A">
        <w:rPr>
          <w:sz w:val="24"/>
          <w:szCs w:val="24"/>
        </w:rPr>
        <w:t>УТВЕРЖДАЮ</w:t>
      </w: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Руководитель (уполномоченное лицо)</w:t>
      </w: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 _____________ _________ _____________________</w:t>
      </w: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 </w:t>
      </w:r>
      <w:r w:rsidR="00B41021" w:rsidRPr="00046E2A">
        <w:rPr>
          <w:sz w:val="24"/>
          <w:szCs w:val="24"/>
        </w:rPr>
        <w:t xml:space="preserve">  </w:t>
      </w:r>
      <w:r w:rsidRPr="00046E2A">
        <w:rPr>
          <w:sz w:val="24"/>
          <w:szCs w:val="24"/>
        </w:rPr>
        <w:t>(должность)  </w:t>
      </w:r>
      <w:r w:rsidR="00B41021" w:rsidRPr="00046E2A">
        <w:rPr>
          <w:sz w:val="24"/>
          <w:szCs w:val="24"/>
        </w:rPr>
        <w:t xml:space="preserve">      </w:t>
      </w:r>
      <w:r w:rsidRPr="00046E2A">
        <w:rPr>
          <w:sz w:val="24"/>
          <w:szCs w:val="24"/>
        </w:rPr>
        <w:t>(подпись)</w:t>
      </w:r>
      <w:r w:rsidR="00B41021" w:rsidRPr="00046E2A">
        <w:rPr>
          <w:sz w:val="24"/>
          <w:szCs w:val="24"/>
        </w:rPr>
        <w:t xml:space="preserve">  </w:t>
      </w:r>
      <w:r w:rsidRPr="00046E2A">
        <w:rPr>
          <w:sz w:val="24"/>
          <w:szCs w:val="24"/>
        </w:rPr>
        <w:t xml:space="preserve"> (расшифровка подписи)</w:t>
      </w:r>
    </w:p>
    <w:p w:rsidR="00D2029F" w:rsidRPr="00046E2A" w:rsidRDefault="00D2029F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 "___" ____________ 20___ г.</w:t>
      </w:r>
    </w:p>
    <w:p w:rsidR="00D2029F" w:rsidRPr="00046E2A" w:rsidRDefault="00D2029F" w:rsidP="00046E2A">
      <w:pPr>
        <w:pStyle w:val="ac"/>
        <w:tabs>
          <w:tab w:val="left" w:pos="142"/>
        </w:tabs>
        <w:rPr>
          <w:b/>
          <w:sz w:val="24"/>
          <w:szCs w:val="24"/>
        </w:rPr>
      </w:pPr>
      <w:r w:rsidRPr="00046E2A">
        <w:rPr>
          <w:b/>
          <w:sz w:val="24"/>
          <w:szCs w:val="24"/>
        </w:rPr>
        <w:t>Гриф секретности¦     ¦</w:t>
      </w:r>
    </w:p>
    <w:p w:rsidR="00D2029F" w:rsidRPr="00046E2A" w:rsidRDefault="00D2029F" w:rsidP="00046E2A">
      <w:pPr>
        <w:pStyle w:val="3"/>
        <w:tabs>
          <w:tab w:val="left" w:pos="142"/>
        </w:tabs>
        <w:spacing w:before="0" w:after="255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46E2A">
        <w:rPr>
          <w:rFonts w:ascii="Times New Roman" w:hAnsi="Times New Roman" w:cs="Times New Roman"/>
          <w:color w:val="333333"/>
          <w:sz w:val="24"/>
          <w:szCs w:val="24"/>
        </w:rPr>
        <w:t>Закупки товаров, работ, услуг для</w:t>
      </w:r>
      <w:r w:rsidR="00B41021" w:rsidRPr="00046E2A">
        <w:rPr>
          <w:rFonts w:ascii="Times New Roman" w:hAnsi="Times New Roman" w:cs="Times New Roman"/>
          <w:color w:val="333333"/>
          <w:sz w:val="24"/>
          <w:szCs w:val="24"/>
        </w:rPr>
        <w:t xml:space="preserve"> обеспечения муниципальных нужд </w:t>
      </w:r>
      <w:r w:rsidRPr="00046E2A">
        <w:rPr>
          <w:rFonts w:ascii="Times New Roman" w:hAnsi="Times New Roman" w:cs="Times New Roman"/>
          <w:color w:val="333333"/>
          <w:sz w:val="24"/>
          <w:szCs w:val="24"/>
        </w:rPr>
        <w:t>на 20___ год, сведения о которых составляют государственную тайну</w:t>
      </w:r>
    </w:p>
    <w:p w:rsidR="001A1215" w:rsidRPr="00046E2A" w:rsidRDefault="001A1215" w:rsidP="00046E2A">
      <w:pPr>
        <w:tabs>
          <w:tab w:val="left" w:pos="142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8"/>
        <w:gridCol w:w="4537"/>
        <w:gridCol w:w="1431"/>
        <w:gridCol w:w="633"/>
      </w:tblGrid>
      <w:tr w:rsidR="001A1215" w:rsidRPr="00046E2A" w:rsidTr="001A1215">
        <w:tc>
          <w:tcPr>
            <w:tcW w:w="0" w:type="auto"/>
            <w:gridSpan w:val="2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046E2A">
              <w:rPr>
                <w:b/>
                <w:bCs/>
                <w:sz w:val="24"/>
                <w:szCs w:val="24"/>
              </w:rPr>
              <w:t>Коды</w:t>
            </w:r>
          </w:p>
        </w:tc>
      </w:tr>
      <w:tr w:rsidR="001A1215" w:rsidRPr="00046E2A" w:rsidTr="001A121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 муниципального заказчика, бюджетного, автономного учреждения, муниципального унитарного предприятия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vMerge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vMerge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ОКФС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 заказчика, осуществляющего закупки в рамках переданных полномочий муниципального заказчика*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Место нахождения (адрес), телефон, адрес электронной почты*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vMerge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1A1215" w:rsidRPr="00046E2A" w:rsidTr="001A1215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Вид документа         Единица измерения: рубль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  <w:tr w:rsidR="001A1215" w:rsidRPr="00046E2A" w:rsidTr="001A1215">
        <w:tc>
          <w:tcPr>
            <w:tcW w:w="0" w:type="auto"/>
            <w:vMerge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 xml:space="preserve">(базовый (0), измененный (порядковый код </w:t>
            </w:r>
            <w:r w:rsidRPr="00046E2A">
              <w:rPr>
                <w:sz w:val="24"/>
                <w:szCs w:val="24"/>
              </w:rPr>
              <w:lastRenderedPageBreak/>
              <w:t>изменения)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lastRenderedPageBreak/>
              <w:t xml:space="preserve">дата </w:t>
            </w:r>
            <w:r w:rsidRPr="00046E2A">
              <w:rPr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lastRenderedPageBreak/>
              <w:t>   </w:t>
            </w:r>
          </w:p>
        </w:tc>
      </w:tr>
      <w:tr w:rsidR="001A1215" w:rsidRPr="00046E2A" w:rsidTr="001A1215">
        <w:tc>
          <w:tcPr>
            <w:tcW w:w="0" w:type="auto"/>
            <w:vMerge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383</w:t>
            </w:r>
          </w:p>
        </w:tc>
      </w:tr>
      <w:tr w:rsidR="001A1215" w:rsidRPr="00046E2A" w:rsidTr="001A121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Совокупный годовой объем закупок (справочно), рублей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</w:tr>
    </w:tbl>
    <w:p w:rsidR="000C0092" w:rsidRPr="00046E2A" w:rsidRDefault="000C0092" w:rsidP="00046E2A">
      <w:pPr>
        <w:tabs>
          <w:tab w:val="left" w:pos="142"/>
        </w:tabs>
        <w:spacing w:line="255" w:lineRule="atLeast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0C0092" w:rsidRPr="00046E2A" w:rsidRDefault="000C0092" w:rsidP="00046E2A">
      <w:pPr>
        <w:tabs>
          <w:tab w:val="left" w:pos="142"/>
        </w:tabs>
        <w:spacing w:line="255" w:lineRule="atLeast"/>
        <w:rPr>
          <w:rFonts w:ascii="Arial" w:hAnsi="Arial" w:cs="Arial"/>
          <w:vanish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742"/>
        <w:gridCol w:w="677"/>
        <w:gridCol w:w="554"/>
        <w:gridCol w:w="985"/>
        <w:gridCol w:w="992"/>
        <w:gridCol w:w="572"/>
        <w:gridCol w:w="563"/>
        <w:gridCol w:w="567"/>
        <w:gridCol w:w="525"/>
        <w:gridCol w:w="487"/>
        <w:gridCol w:w="483"/>
        <w:gridCol w:w="633"/>
        <w:gridCol w:w="483"/>
        <w:gridCol w:w="483"/>
        <w:gridCol w:w="622"/>
        <w:gridCol w:w="296"/>
        <w:gridCol w:w="382"/>
        <w:gridCol w:w="992"/>
        <w:gridCol w:w="567"/>
        <w:gridCol w:w="709"/>
        <w:gridCol w:w="992"/>
        <w:gridCol w:w="567"/>
        <w:gridCol w:w="992"/>
      </w:tblGrid>
      <w:tr w:rsidR="001A1215" w:rsidRPr="00046E2A" w:rsidTr="00B41021">
        <w:trPr>
          <w:trHeight w:val="2347"/>
        </w:trPr>
        <w:tc>
          <w:tcPr>
            <w:tcW w:w="552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B41021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Идентификаци</w:t>
            </w:r>
            <w:r w:rsidR="001A1215" w:rsidRPr="00046E2A">
              <w:rPr>
                <w:bCs/>
                <w:sz w:val="24"/>
                <w:szCs w:val="24"/>
              </w:rPr>
              <w:t>онный</w:t>
            </w:r>
          </w:p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 xml:space="preserve"> код закупки</w:t>
            </w:r>
          </w:p>
        </w:tc>
        <w:tc>
          <w:tcPr>
            <w:tcW w:w="1231" w:type="dxa"/>
            <w:gridSpan w:val="2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Объект закупки</w:t>
            </w:r>
          </w:p>
        </w:tc>
        <w:tc>
          <w:tcPr>
            <w:tcW w:w="985" w:type="dxa"/>
            <w:vMerge w:val="restart"/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Размер аванса, процентов*</w:t>
            </w:r>
          </w:p>
        </w:tc>
        <w:tc>
          <w:tcPr>
            <w:tcW w:w="2714" w:type="dxa"/>
            <w:gridSpan w:val="5"/>
            <w:textDirection w:val="btLr"/>
            <w:vAlign w:val="center"/>
          </w:tcPr>
          <w:p w:rsidR="00B41021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 xml:space="preserve">Планируемые </w:t>
            </w:r>
          </w:p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платежи</w:t>
            </w:r>
          </w:p>
        </w:tc>
        <w:tc>
          <w:tcPr>
            <w:tcW w:w="1116" w:type="dxa"/>
            <w:gridSpan w:val="2"/>
            <w:textDirection w:val="btLr"/>
            <w:vAlign w:val="center"/>
          </w:tcPr>
          <w:p w:rsidR="00B41021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 xml:space="preserve">Единица </w:t>
            </w:r>
          </w:p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измерения</w:t>
            </w:r>
          </w:p>
        </w:tc>
        <w:tc>
          <w:tcPr>
            <w:tcW w:w="2266" w:type="dxa"/>
            <w:gridSpan w:val="5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Количество (объем) закупаемых товаров, работ, услуг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C5CDD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 xml:space="preserve">Планируемый срок (периодичность) </w:t>
            </w:r>
          </w:p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поставки товаров, выполнения работ, оказания услуг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1021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Размер</w:t>
            </w:r>
          </w:p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 xml:space="preserve"> обеспечения</w:t>
            </w:r>
          </w:p>
        </w:tc>
        <w:tc>
          <w:tcPr>
            <w:tcW w:w="992" w:type="dxa"/>
            <w:textDirection w:val="btLr"/>
            <w:vAlign w:val="center"/>
          </w:tcPr>
          <w:p w:rsidR="004C5CDD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 xml:space="preserve">Планируемый срок </w:t>
            </w:r>
          </w:p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(месяц, год)</w:t>
            </w:r>
          </w:p>
        </w:tc>
        <w:tc>
          <w:tcPr>
            <w:tcW w:w="1559" w:type="dxa"/>
            <w:gridSpan w:val="2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</w:tr>
      <w:tr w:rsidR="00B41021" w:rsidRPr="00046E2A" w:rsidTr="00B41021">
        <w:trPr>
          <w:trHeight w:val="1709"/>
        </w:trPr>
        <w:tc>
          <w:tcPr>
            <w:tcW w:w="55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4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описание</w:t>
            </w:r>
          </w:p>
        </w:tc>
        <w:tc>
          <w:tcPr>
            <w:tcW w:w="985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Всего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1092" w:type="dxa"/>
            <w:gridSpan w:val="2"/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плановый период</w:t>
            </w:r>
          </w:p>
        </w:tc>
        <w:tc>
          <w:tcPr>
            <w:tcW w:w="487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последующие годы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код по ОКЕИ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всего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622" w:type="dxa"/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плановый период</w:t>
            </w:r>
          </w:p>
        </w:tc>
        <w:tc>
          <w:tcPr>
            <w:tcW w:w="678" w:type="dxa"/>
            <w:gridSpan w:val="2"/>
            <w:vMerge w:val="restart"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последующие годы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заявки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исполнения контракта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начала осуществления закупки</w:t>
            </w:r>
          </w:p>
        </w:tc>
        <w:tc>
          <w:tcPr>
            <w:tcW w:w="1559" w:type="dxa"/>
            <w:gridSpan w:val="2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41021" w:rsidRPr="00046E2A" w:rsidTr="00B41021">
        <w:trPr>
          <w:trHeight w:val="2064"/>
        </w:trPr>
        <w:tc>
          <w:tcPr>
            <w:tcW w:w="55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54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первый год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второй год</w:t>
            </w:r>
          </w:p>
        </w:tc>
        <w:tc>
          <w:tcPr>
            <w:tcW w:w="487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первый год</w:t>
            </w:r>
          </w:p>
        </w:tc>
        <w:tc>
          <w:tcPr>
            <w:tcW w:w="678" w:type="dxa"/>
            <w:gridSpan w:val="2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41021" w:rsidRPr="00046E2A" w:rsidTr="00B41021">
        <w:trPr>
          <w:cantSplit/>
          <w:trHeight w:val="493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</w:t>
            </w:r>
          </w:p>
        </w:tc>
        <w:tc>
          <w:tcPr>
            <w:tcW w:w="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</w:t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7</w:t>
            </w:r>
          </w:p>
        </w:tc>
        <w:tc>
          <w:tcPr>
            <w:tcW w:w="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10</w:t>
            </w:r>
          </w:p>
        </w:tc>
        <w:tc>
          <w:tcPr>
            <w:tcW w:w="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11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12</w:t>
            </w: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14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15</w:t>
            </w: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16</w:t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17</w:t>
            </w: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24</w:t>
            </w:r>
          </w:p>
        </w:tc>
      </w:tr>
      <w:tr w:rsidR="00B41021" w:rsidRPr="00046E2A" w:rsidTr="00B41021">
        <w:trPr>
          <w:cantSplit/>
          <w:trHeight w:val="415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74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8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</w:tr>
      <w:tr w:rsidR="00B41021" w:rsidRPr="00046E2A" w:rsidTr="00B41021">
        <w:trPr>
          <w:cantSplit/>
          <w:trHeight w:val="380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74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8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</w:tr>
      <w:tr w:rsidR="00B41021" w:rsidRPr="00046E2A" w:rsidTr="00B41021">
        <w:trPr>
          <w:cantSplit/>
          <w:trHeight w:val="807"/>
        </w:trPr>
        <w:tc>
          <w:tcPr>
            <w:tcW w:w="2525" w:type="dxa"/>
            <w:gridSpan w:val="4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lastRenderedPageBreak/>
              <w:t>Предусмотрено на осуществление закупок - всего</w:t>
            </w:r>
          </w:p>
        </w:tc>
        <w:tc>
          <w:tcPr>
            <w:tcW w:w="98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</w:tr>
      <w:tr w:rsidR="00B41021" w:rsidRPr="00046E2A" w:rsidTr="00B41021">
        <w:trPr>
          <w:cantSplit/>
          <w:trHeight w:val="773"/>
        </w:trPr>
        <w:tc>
          <w:tcPr>
            <w:tcW w:w="2525" w:type="dxa"/>
            <w:gridSpan w:val="4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в том числе: закупок путем проведения запроса котировок</w:t>
            </w:r>
          </w:p>
        </w:tc>
        <w:tc>
          <w:tcPr>
            <w:tcW w:w="98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215" w:rsidRPr="00046E2A" w:rsidRDefault="001A1215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</w:tr>
    </w:tbl>
    <w:p w:rsidR="000C0092" w:rsidRPr="00046E2A" w:rsidRDefault="000C0092" w:rsidP="00046E2A">
      <w:pPr>
        <w:pStyle w:val="aa"/>
        <w:tabs>
          <w:tab w:val="left" w:pos="142"/>
        </w:tabs>
        <w:spacing w:before="0" w:beforeAutospacing="0" w:after="255" w:afterAutospacing="0" w:line="255" w:lineRule="atLeast"/>
        <w:rPr>
          <w:rFonts w:ascii="Arial" w:hAnsi="Arial" w:cs="Arial"/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559"/>
        <w:gridCol w:w="851"/>
        <w:gridCol w:w="1559"/>
        <w:gridCol w:w="1417"/>
        <w:gridCol w:w="1134"/>
        <w:gridCol w:w="1276"/>
        <w:gridCol w:w="1843"/>
        <w:gridCol w:w="992"/>
        <w:gridCol w:w="1418"/>
      </w:tblGrid>
      <w:tr w:rsidR="004C5CDD" w:rsidRPr="00046E2A" w:rsidTr="00B41021">
        <w:trPr>
          <w:gridAfter w:val="2"/>
          <w:wAfter w:w="2410" w:type="dxa"/>
          <w:trHeight w:val="283"/>
        </w:trPr>
        <w:tc>
          <w:tcPr>
            <w:tcW w:w="26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Преимущества, предоставляемые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Осуществление закупки у субъектов малого предпринимательства и социально ориентированных некоммерческих организаций ("да" или "нет")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Применение национального режима при осуществлении закупок*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Дополнительные требования к участникам закупки отдельных видов товаров, работ, услуг*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Информация о банковском сопровождении контрактов /казначейском сопровождении контрактов*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Обоснование внесения изменений*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Наименование уполномоченного органа (учреждения)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46E2A">
              <w:rPr>
                <w:bCs/>
                <w:sz w:val="24"/>
                <w:szCs w:val="24"/>
              </w:rPr>
              <w:t>Наименование организатора проведения совместного конкурса или аукциона</w:t>
            </w:r>
          </w:p>
        </w:tc>
      </w:tr>
      <w:tr w:rsidR="004C5CDD" w:rsidRPr="00046E2A" w:rsidTr="00B41021">
        <w:trPr>
          <w:gridAfter w:val="1"/>
          <w:wAfter w:w="1418" w:type="dxa"/>
          <w:trHeight w:val="331"/>
        </w:trPr>
        <w:tc>
          <w:tcPr>
            <w:tcW w:w="2660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окончания исполнения контракта</w:t>
            </w:r>
          </w:p>
        </w:tc>
      </w:tr>
      <w:tr w:rsidR="004C5CDD" w:rsidRPr="00046E2A" w:rsidTr="00B41021">
        <w:trPr>
          <w:trHeight w:val="5338"/>
        </w:trPr>
        <w:tc>
          <w:tcPr>
            <w:tcW w:w="2660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на второй год</w:t>
            </w:r>
          </w:p>
        </w:tc>
      </w:tr>
      <w:tr w:rsidR="004C5CDD" w:rsidRPr="00046E2A" w:rsidTr="00B41021">
        <w:trPr>
          <w:cantSplit/>
          <w:trHeight w:val="322"/>
        </w:trPr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4C5CDD" w:rsidRPr="00046E2A" w:rsidTr="00B41021">
        <w:trPr>
          <w:cantSplit/>
          <w:trHeight w:val="328"/>
        </w:trPr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4C5CDD" w:rsidRPr="00046E2A" w:rsidTr="00B41021">
        <w:trPr>
          <w:cantSplit/>
          <w:trHeight w:val="248"/>
        </w:trPr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  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4C5CDD" w:rsidRPr="00046E2A" w:rsidTr="00B41021">
        <w:trPr>
          <w:cantSplit/>
          <w:trHeight w:val="190"/>
        </w:trPr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4C5CDD" w:rsidRPr="00046E2A" w:rsidTr="00B41021">
        <w:trPr>
          <w:cantSplit/>
          <w:trHeight w:val="340"/>
        </w:trPr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6E2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DD" w:rsidRPr="00046E2A" w:rsidRDefault="004C5CDD" w:rsidP="00046E2A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4C5CDD" w:rsidRPr="00046E2A" w:rsidRDefault="004C5CDD" w:rsidP="00046E2A">
      <w:pPr>
        <w:pStyle w:val="aa"/>
        <w:tabs>
          <w:tab w:val="left" w:pos="142"/>
        </w:tabs>
        <w:spacing w:before="0" w:beforeAutospacing="0" w:after="255" w:afterAutospacing="0" w:line="255" w:lineRule="atLeast"/>
        <w:rPr>
          <w:rFonts w:ascii="Arial" w:hAnsi="Arial" w:cs="Arial"/>
          <w:color w:val="000000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B41021" w:rsidRPr="00046E2A" w:rsidRDefault="00B41021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</w:p>
    <w:p w:rsidR="001A1215" w:rsidRPr="00046E2A" w:rsidRDefault="001A1215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lastRenderedPageBreak/>
        <w:t>Ответственный исполнитель _______________________ ___________________ _______________________</w:t>
      </w:r>
    </w:p>
    <w:p w:rsidR="001A1215" w:rsidRPr="00046E2A" w:rsidRDefault="001A1215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                               </w:t>
      </w:r>
      <w:r w:rsidR="00B41021" w:rsidRPr="00046E2A">
        <w:rPr>
          <w:sz w:val="24"/>
          <w:szCs w:val="24"/>
        </w:rPr>
        <w:t xml:space="preserve">                               </w:t>
      </w:r>
      <w:r w:rsidRPr="00046E2A">
        <w:rPr>
          <w:sz w:val="24"/>
          <w:szCs w:val="24"/>
        </w:rPr>
        <w:t>(должность</w:t>
      </w:r>
      <w:r w:rsidR="00B41021" w:rsidRPr="00046E2A">
        <w:rPr>
          <w:sz w:val="24"/>
          <w:szCs w:val="24"/>
        </w:rPr>
        <w:t xml:space="preserve"> )</w:t>
      </w:r>
      <w:r w:rsidRPr="00046E2A">
        <w:rPr>
          <w:sz w:val="24"/>
          <w:szCs w:val="24"/>
        </w:rPr>
        <w:t xml:space="preserve">           </w:t>
      </w:r>
      <w:r w:rsidR="00B41021" w:rsidRPr="00046E2A">
        <w:rPr>
          <w:sz w:val="24"/>
          <w:szCs w:val="24"/>
        </w:rPr>
        <w:t xml:space="preserve">            </w:t>
      </w:r>
      <w:r w:rsidRPr="00046E2A">
        <w:rPr>
          <w:sz w:val="24"/>
          <w:szCs w:val="24"/>
        </w:rPr>
        <w:t> (подпись)     </w:t>
      </w:r>
      <w:r w:rsidR="00B41021" w:rsidRPr="00046E2A">
        <w:rPr>
          <w:sz w:val="24"/>
          <w:szCs w:val="24"/>
        </w:rPr>
        <w:t xml:space="preserve">           </w:t>
      </w:r>
      <w:r w:rsidRPr="00046E2A">
        <w:rPr>
          <w:sz w:val="24"/>
          <w:szCs w:val="24"/>
        </w:rPr>
        <w:t>(расшифровка подписи)</w:t>
      </w:r>
    </w:p>
    <w:p w:rsidR="001A1215" w:rsidRPr="00046E2A" w:rsidRDefault="001A1215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"___"___________ 20___ г.</w:t>
      </w:r>
      <w:r w:rsidR="00B41021" w:rsidRPr="00046E2A">
        <w:rPr>
          <w:sz w:val="24"/>
          <w:szCs w:val="24"/>
        </w:rPr>
        <w:t xml:space="preserve"> </w:t>
      </w:r>
    </w:p>
    <w:p w:rsidR="001A1215" w:rsidRPr="00046E2A" w:rsidRDefault="001A1215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_____________________________</w:t>
      </w:r>
    </w:p>
    <w:p w:rsidR="001A1215" w:rsidRPr="00046E2A" w:rsidRDefault="004C5CDD" w:rsidP="00046E2A">
      <w:pPr>
        <w:pStyle w:val="ac"/>
        <w:tabs>
          <w:tab w:val="left" w:pos="142"/>
        </w:tabs>
        <w:jc w:val="left"/>
        <w:rPr>
          <w:sz w:val="24"/>
          <w:szCs w:val="24"/>
        </w:rPr>
      </w:pPr>
      <w:r w:rsidRPr="00046E2A">
        <w:rPr>
          <w:sz w:val="24"/>
          <w:szCs w:val="24"/>
        </w:rPr>
        <w:t>* Заполняется при наличии.”</w:t>
      </w:r>
    </w:p>
    <w:p w:rsidR="00A9352B" w:rsidRPr="00046E2A" w:rsidRDefault="00A9352B" w:rsidP="00046E2A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RANGE!A1:AH44"/>
      <w:bookmarkEnd w:id="0"/>
    </w:p>
    <w:sectPr w:rsidR="00A9352B" w:rsidRPr="00046E2A" w:rsidSect="00B41021">
      <w:pgSz w:w="16840" w:h="11907" w:orient="landscape" w:code="9"/>
      <w:pgMar w:top="284" w:right="794" w:bottom="426" w:left="6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22" w:rsidRDefault="00D51E22" w:rsidP="00D3496E">
      <w:r>
        <w:separator/>
      </w:r>
    </w:p>
  </w:endnote>
  <w:endnote w:type="continuationSeparator" w:id="1">
    <w:p w:rsidR="00D51E22" w:rsidRDefault="00D51E22" w:rsidP="00D3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1" w:rsidRDefault="00505AE1" w:rsidP="00A91F1B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22" w:rsidRDefault="00D51E22" w:rsidP="00D3496E">
      <w:r>
        <w:separator/>
      </w:r>
    </w:p>
  </w:footnote>
  <w:footnote w:type="continuationSeparator" w:id="1">
    <w:p w:rsidR="00D51E22" w:rsidRDefault="00D51E22" w:rsidP="00D34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1" w:rsidRDefault="00505AE1">
    <w:pPr>
      <w:pStyle w:val="a6"/>
    </w:pPr>
  </w:p>
  <w:p w:rsidR="00505AE1" w:rsidRDefault="00505A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B82"/>
    <w:multiLevelType w:val="hybridMultilevel"/>
    <w:tmpl w:val="BAD2A862"/>
    <w:lvl w:ilvl="0" w:tplc="2538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F1559"/>
    <w:multiLevelType w:val="hybridMultilevel"/>
    <w:tmpl w:val="D70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07E"/>
    <w:multiLevelType w:val="hybridMultilevel"/>
    <w:tmpl w:val="75B07B18"/>
    <w:lvl w:ilvl="0" w:tplc="BE7291BA">
      <w:start w:val="1"/>
      <w:numFmt w:val="decimal"/>
      <w:lvlText w:val="%1."/>
      <w:lvlJc w:val="left"/>
      <w:pPr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85E"/>
    <w:rsid w:val="00003DCD"/>
    <w:rsid w:val="0000449C"/>
    <w:rsid w:val="000059D2"/>
    <w:rsid w:val="00006142"/>
    <w:rsid w:val="00046E2A"/>
    <w:rsid w:val="00050EC6"/>
    <w:rsid w:val="00055032"/>
    <w:rsid w:val="00056BAD"/>
    <w:rsid w:val="00075AD3"/>
    <w:rsid w:val="00082000"/>
    <w:rsid w:val="00091ADC"/>
    <w:rsid w:val="000C0092"/>
    <w:rsid w:val="000C2760"/>
    <w:rsid w:val="000D45BE"/>
    <w:rsid w:val="00111317"/>
    <w:rsid w:val="0012082B"/>
    <w:rsid w:val="0014199F"/>
    <w:rsid w:val="00147876"/>
    <w:rsid w:val="00152D37"/>
    <w:rsid w:val="001A1215"/>
    <w:rsid w:val="001A50D8"/>
    <w:rsid w:val="001B21C2"/>
    <w:rsid w:val="001B3E18"/>
    <w:rsid w:val="001C718D"/>
    <w:rsid w:val="001D248B"/>
    <w:rsid w:val="001E4A8A"/>
    <w:rsid w:val="001E72ED"/>
    <w:rsid w:val="00241D9A"/>
    <w:rsid w:val="00244A2F"/>
    <w:rsid w:val="00257656"/>
    <w:rsid w:val="00270387"/>
    <w:rsid w:val="00297284"/>
    <w:rsid w:val="003214B7"/>
    <w:rsid w:val="0039413A"/>
    <w:rsid w:val="003B4DBC"/>
    <w:rsid w:val="003C5432"/>
    <w:rsid w:val="004154CE"/>
    <w:rsid w:val="00467F88"/>
    <w:rsid w:val="00497D79"/>
    <w:rsid w:val="004A24B7"/>
    <w:rsid w:val="004A7754"/>
    <w:rsid w:val="004C5CDD"/>
    <w:rsid w:val="00505AE1"/>
    <w:rsid w:val="00513BE2"/>
    <w:rsid w:val="00521080"/>
    <w:rsid w:val="005335CE"/>
    <w:rsid w:val="00546820"/>
    <w:rsid w:val="00560A6E"/>
    <w:rsid w:val="00560F88"/>
    <w:rsid w:val="0056708F"/>
    <w:rsid w:val="005757BC"/>
    <w:rsid w:val="00637109"/>
    <w:rsid w:val="00695133"/>
    <w:rsid w:val="00695E1E"/>
    <w:rsid w:val="006A1779"/>
    <w:rsid w:val="006A79FE"/>
    <w:rsid w:val="006C46E2"/>
    <w:rsid w:val="006D05C4"/>
    <w:rsid w:val="006D1310"/>
    <w:rsid w:val="00727AD8"/>
    <w:rsid w:val="00753409"/>
    <w:rsid w:val="007559FD"/>
    <w:rsid w:val="007B65A9"/>
    <w:rsid w:val="007C7819"/>
    <w:rsid w:val="00812852"/>
    <w:rsid w:val="00830F26"/>
    <w:rsid w:val="008648F5"/>
    <w:rsid w:val="0088423B"/>
    <w:rsid w:val="00884549"/>
    <w:rsid w:val="00895BF7"/>
    <w:rsid w:val="008C2084"/>
    <w:rsid w:val="008C41FF"/>
    <w:rsid w:val="00964881"/>
    <w:rsid w:val="009B7283"/>
    <w:rsid w:val="009D621D"/>
    <w:rsid w:val="009E02A5"/>
    <w:rsid w:val="00A14301"/>
    <w:rsid w:val="00A60A48"/>
    <w:rsid w:val="00A74105"/>
    <w:rsid w:val="00A858E5"/>
    <w:rsid w:val="00A906E3"/>
    <w:rsid w:val="00A91F1B"/>
    <w:rsid w:val="00A9352B"/>
    <w:rsid w:val="00AA4A32"/>
    <w:rsid w:val="00AB1A60"/>
    <w:rsid w:val="00AC2129"/>
    <w:rsid w:val="00AD2B28"/>
    <w:rsid w:val="00AF7F8C"/>
    <w:rsid w:val="00B00EB3"/>
    <w:rsid w:val="00B11852"/>
    <w:rsid w:val="00B41021"/>
    <w:rsid w:val="00B45AB0"/>
    <w:rsid w:val="00B5642A"/>
    <w:rsid w:val="00B620DD"/>
    <w:rsid w:val="00B772E0"/>
    <w:rsid w:val="00B87218"/>
    <w:rsid w:val="00B97ADE"/>
    <w:rsid w:val="00BB2B10"/>
    <w:rsid w:val="00BF325B"/>
    <w:rsid w:val="00C011CC"/>
    <w:rsid w:val="00C01C74"/>
    <w:rsid w:val="00C34C55"/>
    <w:rsid w:val="00C36528"/>
    <w:rsid w:val="00C56734"/>
    <w:rsid w:val="00C662BB"/>
    <w:rsid w:val="00C70158"/>
    <w:rsid w:val="00CA714F"/>
    <w:rsid w:val="00CE4C11"/>
    <w:rsid w:val="00D0295C"/>
    <w:rsid w:val="00D2029F"/>
    <w:rsid w:val="00D232C9"/>
    <w:rsid w:val="00D3496E"/>
    <w:rsid w:val="00D51E22"/>
    <w:rsid w:val="00D73C7E"/>
    <w:rsid w:val="00D862E3"/>
    <w:rsid w:val="00D91F57"/>
    <w:rsid w:val="00DB3A1B"/>
    <w:rsid w:val="00DE76EA"/>
    <w:rsid w:val="00DF3ED3"/>
    <w:rsid w:val="00E27C6E"/>
    <w:rsid w:val="00E3792E"/>
    <w:rsid w:val="00E9241C"/>
    <w:rsid w:val="00E93266"/>
    <w:rsid w:val="00EA026B"/>
    <w:rsid w:val="00EA6C0B"/>
    <w:rsid w:val="00EB4FF4"/>
    <w:rsid w:val="00EC0CE1"/>
    <w:rsid w:val="00EE1D2F"/>
    <w:rsid w:val="00EF34DF"/>
    <w:rsid w:val="00F0585E"/>
    <w:rsid w:val="00F37209"/>
    <w:rsid w:val="00F54126"/>
    <w:rsid w:val="00F55F83"/>
    <w:rsid w:val="00FA780A"/>
    <w:rsid w:val="00FC028A"/>
    <w:rsid w:val="00F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F0585E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0585E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F0585E"/>
    <w:rPr>
      <w:sz w:val="28"/>
    </w:rPr>
  </w:style>
  <w:style w:type="character" w:customStyle="1" w:styleId="a4">
    <w:name w:val="Основной текст Знак"/>
    <w:basedOn w:val="a0"/>
    <w:link w:val="a3"/>
    <w:rsid w:val="00F058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F0585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5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5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5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7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0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60A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02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Normal (Web)"/>
    <w:basedOn w:val="a"/>
    <w:rsid w:val="00D2029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oright">
    <w:name w:val="toright"/>
    <w:basedOn w:val="a"/>
    <w:rsid w:val="00D202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C718D"/>
    <w:pPr>
      <w:ind w:left="720"/>
      <w:contextualSpacing/>
    </w:pPr>
  </w:style>
  <w:style w:type="paragraph" w:customStyle="1" w:styleId="ConsPlusNonformat">
    <w:name w:val="ConsPlusNonformat"/>
    <w:rsid w:val="00A90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52108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10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73364&amp;backlink=1&amp;&amp;nd=102164547" TargetMode="External"/><Relationship Id="rId13" Type="http://schemas.openxmlformats.org/officeDocument/2006/relationships/hyperlink" Target="http://pravo.gov.ru/proxy/ips/?docbody=&amp;prevDoc=102373364&amp;backlink=1&amp;&amp;nd=102164547" TargetMode="External"/><Relationship Id="rId18" Type="http://schemas.openxmlformats.org/officeDocument/2006/relationships/hyperlink" Target="http://pravo.gov.ru/proxy/ips/?docbody=&amp;prevDoc=102373364&amp;backlink=1&amp;&amp;nd=102164547" TargetMode="External"/><Relationship Id="rId26" Type="http://schemas.openxmlformats.org/officeDocument/2006/relationships/hyperlink" Target="http://pravo.gov.ru/proxy/ips/?docbody=&amp;prevDoc=102373364&amp;backlink=1&amp;&amp;nd=10216454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=&amp;prevDoc=102373364&amp;backlink=1&amp;&amp;nd=102164547" TargetMode="External"/><Relationship Id="rId34" Type="http://schemas.openxmlformats.org/officeDocument/2006/relationships/hyperlink" Target="http://pravo.gov.ru/proxy/ips/?docbody=&amp;prevDoc=102373364&amp;backlink=1&amp;&amp;nd=1021645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02373364&amp;backlink=1&amp;&amp;nd=102164547" TargetMode="External"/><Relationship Id="rId17" Type="http://schemas.openxmlformats.org/officeDocument/2006/relationships/hyperlink" Target="http://pravo.gov.ru/proxy/ips/?docbody=&amp;prevDoc=102373364&amp;backlink=1&amp;&amp;nd=102164547" TargetMode="External"/><Relationship Id="rId25" Type="http://schemas.openxmlformats.org/officeDocument/2006/relationships/hyperlink" Target="http://pravo.gov.ru/proxy/ips/?docbody=&amp;prevDoc=102373364&amp;backlink=1&amp;&amp;nd=102164547" TargetMode="External"/><Relationship Id="rId33" Type="http://schemas.openxmlformats.org/officeDocument/2006/relationships/hyperlink" Target="http://pravo.gov.ru/proxy/ips/?docbody=&amp;prevDoc=102373364&amp;backlink=1&amp;&amp;nd=102164547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prevDoc=102373364&amp;backlink=1&amp;&amp;nd=102164547" TargetMode="External"/><Relationship Id="rId20" Type="http://schemas.openxmlformats.org/officeDocument/2006/relationships/hyperlink" Target="http://pravo.gov.ru/proxy/ips/?docbody=&amp;prevDoc=102373364&amp;backlink=1&amp;&amp;nd=102164547" TargetMode="External"/><Relationship Id="rId29" Type="http://schemas.openxmlformats.org/officeDocument/2006/relationships/hyperlink" Target="http://pravo.gov.ru/proxy/ips/?docbody=&amp;prevDoc=102373364&amp;backlink=1&amp;&amp;nd=1021645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373364&amp;backlink=1&amp;&amp;nd=102164547" TargetMode="External"/><Relationship Id="rId24" Type="http://schemas.openxmlformats.org/officeDocument/2006/relationships/hyperlink" Target="http://pravo.gov.ru/proxy/ips/?docbody=&amp;prevDoc=102373364&amp;backlink=1&amp;&amp;nd=102164547" TargetMode="External"/><Relationship Id="rId32" Type="http://schemas.openxmlformats.org/officeDocument/2006/relationships/hyperlink" Target="http://pravo.gov.ru/proxy/ips/?docbody=&amp;prevDoc=102373364&amp;backlink=1&amp;&amp;nd=102164547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prevDoc=102373364&amp;backlink=1&amp;&amp;nd=102164547" TargetMode="External"/><Relationship Id="rId23" Type="http://schemas.openxmlformats.org/officeDocument/2006/relationships/hyperlink" Target="http://pravo.gov.ru/proxy/ips/?docbody=&amp;prevDoc=102373364&amp;backlink=1&amp;&amp;nd=102164547" TargetMode="External"/><Relationship Id="rId28" Type="http://schemas.openxmlformats.org/officeDocument/2006/relationships/hyperlink" Target="http://pravo.gov.ru/proxy/ips/?docbody=&amp;prevDoc=102373364&amp;backlink=1&amp;&amp;nd=102164547" TargetMode="External"/><Relationship Id="rId36" Type="http://schemas.openxmlformats.org/officeDocument/2006/relationships/hyperlink" Target="http://pravo.gov.ru/proxy/ips/?docbody=&amp;prevDoc=102373364&amp;backlink=1&amp;&amp;nd=102164547" TargetMode="External"/><Relationship Id="rId10" Type="http://schemas.openxmlformats.org/officeDocument/2006/relationships/hyperlink" Target="http://pravo.gov.ru/proxy/ips/?docbody=&amp;prevDoc=102373364&amp;backlink=1&amp;&amp;nd=102164547" TargetMode="External"/><Relationship Id="rId19" Type="http://schemas.openxmlformats.org/officeDocument/2006/relationships/hyperlink" Target="http://pravo.gov.ru/proxy/ips/?docbody=&amp;prevDoc=102373364&amp;backlink=1&amp;&amp;nd=102164547" TargetMode="External"/><Relationship Id="rId31" Type="http://schemas.openxmlformats.org/officeDocument/2006/relationships/hyperlink" Target="http://pravo.gov.ru/proxy/ips/?docbody=&amp;prevDoc=102373364&amp;backlink=1&amp;&amp;nd=1021645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373364&amp;backlink=1&amp;&amp;nd=102164547" TargetMode="External"/><Relationship Id="rId14" Type="http://schemas.openxmlformats.org/officeDocument/2006/relationships/hyperlink" Target="http://pravo.gov.ru/proxy/ips/?docbody=&amp;prevDoc=102373364&amp;backlink=1&amp;&amp;nd=102164547" TargetMode="External"/><Relationship Id="rId22" Type="http://schemas.openxmlformats.org/officeDocument/2006/relationships/hyperlink" Target="http://pravo.gov.ru/proxy/ips/?docbody=&amp;prevDoc=102373364&amp;backlink=1&amp;&amp;nd=102164547" TargetMode="External"/><Relationship Id="rId27" Type="http://schemas.openxmlformats.org/officeDocument/2006/relationships/hyperlink" Target="http://pravo.gov.ru/proxy/ips/?docbody=&amp;prevDoc=102373364&amp;backlink=1&amp;&amp;nd=102164547" TargetMode="External"/><Relationship Id="rId30" Type="http://schemas.openxmlformats.org/officeDocument/2006/relationships/hyperlink" Target="http://pravo.gov.ru/proxy/ips/?docbody=&amp;prevDoc=102373364&amp;backlink=1&amp;&amp;nd=102164547" TargetMode="External"/><Relationship Id="rId35" Type="http://schemas.openxmlformats.org/officeDocument/2006/relationships/hyperlink" Target="http://pravo.gov.ru/proxy/ips/?docbody=&amp;prevDoc=102373364&amp;backlink=1&amp;&amp;nd=102164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93F4-AF9C-4950-92B0-37FE6B75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ZaytsevAA</dc:creator>
  <cp:lastModifiedBy>-</cp:lastModifiedBy>
  <cp:revision>88</cp:revision>
  <cp:lastPrinted>2017-05-19T07:33:00Z</cp:lastPrinted>
  <dcterms:created xsi:type="dcterms:W3CDTF">2015-08-07T04:12:00Z</dcterms:created>
  <dcterms:modified xsi:type="dcterms:W3CDTF">2017-05-19T07:37:00Z</dcterms:modified>
</cp:coreProperties>
</file>