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F6890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ЛИПОВСКОГО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МАРКСОВСКОГО МУНИЦИПАЛЬНОГО РАЙОНА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САРАТОВСКОЙ ОБЛАСТИ</w:t>
      </w: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A169B6" w:rsidRDefault="00A169B6" w:rsidP="002218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1"/>
          <w:u w:val="single"/>
          <w:lang w:val="en-US" w:eastAsia="ru-RU"/>
        </w:rPr>
      </w:pPr>
      <w:r w:rsidRPr="00A169B6">
        <w:rPr>
          <w:rFonts w:ascii="Times New Roman" w:eastAsia="Times New Roman" w:hAnsi="Times New Roman" w:cs="Times New Roman"/>
          <w:b/>
          <w:spacing w:val="2"/>
          <w:sz w:val="28"/>
          <w:szCs w:val="21"/>
          <w:u w:val="single"/>
          <w:lang w:eastAsia="ru-RU"/>
        </w:rPr>
        <w:t>От 02.04.2018 года № 20</w:t>
      </w: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F4094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ПОСТАНОВЛЕНИЕ</w:t>
      </w: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порядка осуществления ведомственного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</w:t>
      </w:r>
      <w:r w:rsidR="00F40944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стью муниципального учреждения</w:t>
      </w:r>
      <w:r w:rsidR="00F40944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Культур</w:t>
      </w:r>
      <w:r w:rsidR="00F40944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спорт</w:t>
      </w:r>
      <w:r w:rsidR="00F40944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40944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«Надежда» 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F6890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Липовского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</w:t>
      </w: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94F37" w:rsidRPr="00F40944" w:rsidRDefault="00DF6890" w:rsidP="00DF68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2218D7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="00894F37" w:rsidRPr="00F409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 </w:t>
      </w:r>
      <w:hyperlink r:id="rId5" w:history="1">
        <w:r w:rsidR="00894F37" w:rsidRPr="00F4094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12.01.1996 N 7-ФЗ "О некоммерческих организациях"</w:t>
        </w:r>
      </w:hyperlink>
      <w:r w:rsidR="00894F37" w:rsidRPr="00F409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6" w:history="1">
        <w:r w:rsidR="00894F37" w:rsidRPr="00F40944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03.11.2006 N 174-ФЗ "Об автономных учреждениях"</w:t>
        </w:r>
      </w:hyperlink>
      <w:r w:rsidR="00894F37" w:rsidRPr="00F409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894F37" w:rsidRPr="00F40944">
        <w:rPr>
          <w:rFonts w:ascii="Arial" w:hAnsi="Arial" w:cs="Arial"/>
          <w:spacing w:val="2"/>
          <w:sz w:val="21"/>
          <w:szCs w:val="21"/>
          <w:shd w:val="clear" w:color="auto" w:fill="FFFFFF"/>
        </w:rPr>
        <w:t> </w:t>
      </w:r>
      <w:r w:rsidR="00894F37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Липовского</w:t>
      </w:r>
      <w:r w:rsidR="00894F37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18D7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образования:</w:t>
      </w:r>
    </w:p>
    <w:p w:rsidR="002218D7" w:rsidRPr="00F40944" w:rsidRDefault="002218D7" w:rsidP="00DF689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0944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Постановляю:</w:t>
      </w: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 Утвердить прилагаемый Порядок осуществления ведомственного контроля, за деятельностью муниципального учреждения «Культура и спорт» </w:t>
      </w:r>
      <w:r w:rsidR="00F40944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«Надежда» 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DF6890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Липовского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</w:t>
      </w:r>
      <w:r w:rsidR="00595D84"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</w:t>
      </w:r>
      <w:proofErr w:type="gramStart"/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218D7" w:rsidRPr="00F40944" w:rsidRDefault="002218D7" w:rsidP="002218D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F40944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2218D7" w:rsidRPr="00F40944" w:rsidRDefault="002218D7" w:rsidP="002218D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F6890" w:rsidRPr="00F40944" w:rsidRDefault="00DF6890" w:rsidP="002218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</w:pPr>
      <w:r w:rsidRPr="00F40944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Г</w:t>
      </w:r>
      <w:r w:rsidR="002218D7" w:rsidRPr="00F40944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лав</w:t>
      </w:r>
      <w:r w:rsidRPr="00F40944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>а Липовского</w:t>
      </w: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Cs w:val="21"/>
          <w:lang w:eastAsia="ru-RU"/>
        </w:rPr>
      </w:pPr>
      <w:r w:rsidRPr="00F40944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муниципального образования                  </w:t>
      </w:r>
      <w:r w:rsidR="00DF6890" w:rsidRPr="00F40944">
        <w:rPr>
          <w:rFonts w:ascii="Times New Roman" w:eastAsia="Times New Roman" w:hAnsi="Times New Roman" w:cs="Times New Roman"/>
          <w:spacing w:val="2"/>
          <w:sz w:val="28"/>
          <w:szCs w:val="26"/>
          <w:lang w:eastAsia="ru-RU"/>
        </w:rPr>
        <w:t xml:space="preserve">                    Г.В.Ткаченко</w:t>
      </w:r>
      <w:r w:rsidRPr="00F40944">
        <w:rPr>
          <w:rFonts w:ascii="Arial" w:eastAsia="Times New Roman" w:hAnsi="Arial" w:cs="Arial"/>
          <w:spacing w:val="2"/>
          <w:szCs w:val="21"/>
          <w:lang w:eastAsia="ru-RU"/>
        </w:rPr>
        <w:br/>
      </w: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Cs w:val="21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F40944" w:rsidRDefault="002218D7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DF6890" w:rsidRPr="00F40944" w:rsidRDefault="00DF6890" w:rsidP="002218D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2218D7" w:rsidRPr="00F40944" w:rsidRDefault="002218D7" w:rsidP="00DF689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ПОРЯДОК </w:t>
      </w:r>
      <w:r w:rsidR="00595D84"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ОСУЩЕСТВЛЕНИЯ ВЕДОМСТВЕННОГО </w:t>
      </w:r>
      <w:proofErr w:type="gramStart"/>
      <w:r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ДЕЯТЕЛЬНОСТЬЮ </w:t>
      </w:r>
      <w:r w:rsidR="00F40944"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УЧРЕЖДЕНИЯ </w:t>
      </w:r>
      <w:r w:rsidR="00595D84"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t>КУЛЬТУР</w:t>
      </w:r>
      <w:r w:rsidR="00F40944"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="00595D84"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СПОРТ</w:t>
      </w:r>
      <w:r w:rsidR="00F40944" w:rsidRPr="00F40944">
        <w:rPr>
          <w:rFonts w:ascii="Times New Roman" w:hAnsi="Times New Roman" w:cs="Times New Roman"/>
          <w:b/>
          <w:sz w:val="24"/>
          <w:szCs w:val="24"/>
          <w:lang w:eastAsia="ru-RU"/>
        </w:rPr>
        <w:t>А  «НАДЕЖДА»</w:t>
      </w:r>
    </w:p>
    <w:p w:rsidR="002218D7" w:rsidRPr="00F40944" w:rsidRDefault="002218D7" w:rsidP="00DF689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D7" w:rsidRPr="00F40944" w:rsidRDefault="002218D7" w:rsidP="00DF6890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DF6890" w:rsidRPr="00F40944" w:rsidRDefault="00DF6890" w:rsidP="00DF6890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90" w:rsidRPr="00F40944" w:rsidRDefault="002218D7" w:rsidP="00DF689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Настоящий Порядок осуществления ведомственного </w:t>
      </w:r>
      <w:proofErr w:type="gramStart"/>
      <w:r w:rsidRPr="00F4094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деятельностью </w:t>
      </w:r>
      <w:r w:rsidR="00F4094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учреждения  </w:t>
      </w:r>
      <w:r w:rsidR="00595D84" w:rsidRPr="00F40944">
        <w:rPr>
          <w:rFonts w:ascii="Times New Roman" w:hAnsi="Times New Roman" w:cs="Times New Roman"/>
          <w:sz w:val="24"/>
          <w:szCs w:val="24"/>
          <w:lang w:eastAsia="ru-RU"/>
        </w:rPr>
        <w:t>Культур</w:t>
      </w:r>
      <w:r w:rsidR="00F40944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595D84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и спорт</w:t>
      </w:r>
      <w:r w:rsidR="00F40944">
        <w:rPr>
          <w:rFonts w:ascii="Times New Roman" w:hAnsi="Times New Roman" w:cs="Times New Roman"/>
          <w:sz w:val="24"/>
          <w:szCs w:val="24"/>
          <w:lang w:eastAsia="ru-RU"/>
        </w:rPr>
        <w:t>а «Надежда»</w:t>
      </w:r>
      <w:r w:rsidR="00595D84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Липовского</w:t>
      </w:r>
      <w:r w:rsidR="00595D84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894F37" w:rsidRPr="00F4094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>пределяет процедуру проведения проверок соответствия деятельности подведомственных учреждений</w:t>
      </w:r>
      <w:r w:rsidR="00595D84" w:rsidRPr="00F409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1.2. Проведение проверок осуществляется в соответствии с: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 </w:t>
      </w:r>
      <w:hyperlink r:id="rId7" w:history="1">
        <w:r w:rsidRPr="00F4094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12.01.1996 N 7-ФЗ "О некоммерческих организациях"</w:t>
        </w:r>
      </w:hyperlink>
      <w:r w:rsidRPr="00F4094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 </w:t>
      </w:r>
      <w:hyperlink r:id="rId8" w:history="1">
        <w:r w:rsidRPr="00F4094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03.11.2006 N 174-ФЗ "Об автономных учреждениях"</w:t>
        </w:r>
      </w:hyperlink>
      <w:r w:rsidRPr="00F4094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 </w:t>
      </w:r>
      <w:hyperlink r:id="rId9" w:history="1">
        <w:r w:rsidRPr="00F4094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Законом Российской Федерации от 09.10.1992 N 3612-1 "Основы законодательства Российской Федерации о культуре"</w:t>
        </w:r>
      </w:hyperlink>
      <w:r w:rsidRPr="00F40944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95D84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18D7" w:rsidRPr="00F40944" w:rsidRDefault="002218D7" w:rsidP="00D220F3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 </w:t>
      </w:r>
      <w:r w:rsidR="00894F37" w:rsidRPr="00F4094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DF6890" w:rsidRPr="00F40944">
        <w:rPr>
          <w:rFonts w:ascii="Times New Roman" w:hAnsi="Times New Roman" w:cs="Times New Roman"/>
          <w:sz w:val="24"/>
          <w:szCs w:val="24"/>
        </w:rPr>
        <w:t>Липовского му</w:t>
      </w:r>
      <w:r w:rsidR="00894F37" w:rsidRPr="00F40944">
        <w:rPr>
          <w:rFonts w:ascii="Times New Roman" w:hAnsi="Times New Roman" w:cs="Times New Roman"/>
          <w:sz w:val="24"/>
          <w:szCs w:val="24"/>
        </w:rPr>
        <w:t xml:space="preserve">ниципального образования Марксовского муниципального района Саратовской области от </w:t>
      </w:r>
      <w:r w:rsidR="00F40944" w:rsidRPr="00F40944">
        <w:rPr>
          <w:rFonts w:ascii="Times New Roman" w:hAnsi="Times New Roman" w:cs="Times New Roman"/>
          <w:sz w:val="24"/>
          <w:szCs w:val="24"/>
        </w:rPr>
        <w:t>07</w:t>
      </w:r>
      <w:r w:rsidR="00894F37" w:rsidRPr="00F40944">
        <w:rPr>
          <w:rFonts w:ascii="Times New Roman" w:hAnsi="Times New Roman" w:cs="Times New Roman"/>
          <w:sz w:val="24"/>
          <w:szCs w:val="24"/>
        </w:rPr>
        <w:t>.</w:t>
      </w:r>
      <w:r w:rsidR="00F40944" w:rsidRPr="00F40944">
        <w:rPr>
          <w:rFonts w:ascii="Times New Roman" w:hAnsi="Times New Roman" w:cs="Times New Roman"/>
          <w:sz w:val="24"/>
          <w:szCs w:val="24"/>
        </w:rPr>
        <w:t>12</w:t>
      </w:r>
      <w:r w:rsidR="00894F37" w:rsidRPr="00F40944">
        <w:rPr>
          <w:rFonts w:ascii="Times New Roman" w:hAnsi="Times New Roman" w:cs="Times New Roman"/>
          <w:sz w:val="24"/>
          <w:szCs w:val="24"/>
        </w:rPr>
        <w:t>.201</w:t>
      </w:r>
      <w:r w:rsidR="00F40944" w:rsidRPr="00F40944">
        <w:rPr>
          <w:rFonts w:ascii="Times New Roman" w:hAnsi="Times New Roman" w:cs="Times New Roman"/>
          <w:sz w:val="24"/>
          <w:szCs w:val="24"/>
        </w:rPr>
        <w:t>1</w:t>
      </w:r>
      <w:r w:rsidR="00894F37" w:rsidRPr="00F40944">
        <w:rPr>
          <w:rFonts w:ascii="Times New Roman" w:hAnsi="Times New Roman" w:cs="Times New Roman"/>
          <w:sz w:val="24"/>
          <w:szCs w:val="24"/>
        </w:rPr>
        <w:t xml:space="preserve"> года № 4 «Об утверждении положения о порядке создания, реорганизации, изменения типа и ликвидации муниципальных учреждений, а так же утверждения Уставов (Положений) муниципальных учреждений и внесения в них изменений»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иными нормативными</w:t>
      </w:r>
      <w:r w:rsidR="00595D84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F6890" w:rsidRPr="00F40944" w:rsidRDefault="002218D7" w:rsidP="00DF689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>2. Цель и предмет проверок</w:t>
      </w:r>
    </w:p>
    <w:p w:rsidR="00DF6890" w:rsidRPr="00F40944" w:rsidRDefault="00DF6890" w:rsidP="00DF689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D7" w:rsidRPr="00F40944" w:rsidRDefault="002218D7" w:rsidP="008C01C3">
      <w:pPr>
        <w:pStyle w:val="a6"/>
        <w:tabs>
          <w:tab w:val="left" w:pos="284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>2.1. Целью проведения проверок подведомственных учреждений является обеспечение соответствия деятельности подведомственных учреждений целям, предусмотренным их учредительными документами</w:t>
      </w:r>
      <w:r w:rsidR="00595D84" w:rsidRPr="00F409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2. Предметом проверок являются: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2.2.1. Соответствие деятельности подведомственного учреж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дения учредительным документам.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2.2.2. Осуществление основных видов деятельности, предусмотренных уставом подведомственного учрежде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ния.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2.2.3. Соблюдение действующего законодательства подведомственным учреждением 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закупок,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основной, административно-управленческой, финансо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>во-хозяйственной деятельности.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2.2.4. </w:t>
      </w:r>
      <w:r w:rsidR="00595D84" w:rsidRPr="00F40944">
        <w:rPr>
          <w:rFonts w:ascii="Times New Roman" w:hAnsi="Times New Roman" w:cs="Times New Roman"/>
          <w:sz w:val="24"/>
          <w:szCs w:val="24"/>
          <w:lang w:eastAsia="ru-RU"/>
        </w:rPr>
        <w:t>Соблюдение трудового  законодательства и иных  нормативных правовых актов, содержащих нормы трудового права.</w:t>
      </w:r>
    </w:p>
    <w:p w:rsidR="00DF6890" w:rsidRPr="00F40944" w:rsidRDefault="00DF6890" w:rsidP="00DF689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D7" w:rsidRPr="00F40944" w:rsidRDefault="002218D7" w:rsidP="00DF6890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>Формы и виды проверок</w:t>
      </w:r>
    </w:p>
    <w:p w:rsidR="00DF6890" w:rsidRPr="00F40944" w:rsidRDefault="00DF6890" w:rsidP="00DF6890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D7" w:rsidRPr="00F40944" w:rsidRDefault="002218D7" w:rsidP="00DF689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>3.1. Проверки деятельности подведомственных учреждений осу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ществляются в следующих формах: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>Предварительные проверки проводятся до подписания, утверждения документа, совершения хозяйственной операции, согласования договоров, соглашений и других документов, в том числе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при санкционировании операций.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>Текущие проверки проводятся в процессе исполнения государственного задания, плана финансово-хозяйственной деятельности, сметы казенного учреждения, выполнения основных видов деятельности, предусмотренных уставом учреждения, путем анализа данных о деятельности учре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ждения и отчетности учреждения.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Последующие проверки проводятся после выполнения определенных этапов планов, заданий, исполнения смет, совершения хозяйственных операций путем проведения проверок отчетности учреждения и его деятельности, которые включают в </w:t>
      </w:r>
      <w:proofErr w:type="gramStart"/>
      <w:r w:rsidRPr="00F40944">
        <w:rPr>
          <w:rFonts w:ascii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проверку эффективного и целевого использования бюджетных средств, государственного имущества, выполнения государственных контрактов и гражданско-правовых договоров, осуществления финансово-хозяйственной деятельности, оценку результатов, состава, качества и (или) объема (содержания) оказываемых учреждением государственных услуг (выполняемых работ), соблюдения действующего законодательства п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ри осуществлении деятельности.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3.2. Видами проверок являются: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3.2.1. Мониторинг (наблюдение) - постоянный контроль со стороны учредителя за показа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телями деятельности учреждения.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3.2.2. </w:t>
      </w:r>
      <w:proofErr w:type="gramStart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Документарная проверка (анализ) деятельности учреждения, проводимая по месту нахождения 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>по мере поступления проектов планов, расчетов субсидий, смет, отчетов о выполнении плана финансово-хозяйственной деятельности или исполнении бюджетной сметы, сметы доходов и расходов по приносящей доход деятельности, бюджетной и бухгалтерской отчетности, иных отчетных документов и сведений о деятельности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подведомственного учреждения.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3.3. проверки осуществляются в 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плановом и внеплановом порядке.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3.3.1.</w:t>
      </w:r>
      <w:proofErr w:type="gramEnd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Плановая проверка проводится на основании ежегодного плана контрольных мероприятий на с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>оответствующий календарный год.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>3.3.2. Основанием для проведения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внеплановых проверок являются: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истечение срока исполнения подведомственным учреждением ранее выданного заключения (акта проверки) об устранении выяв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ленных нарушений и недостатков;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информация органов государственной власти и органов местного самоуправления, органов прокуратуры, правоохранительных органов о нарушениях законодательства Российской Федерации и 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Саратовской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в деятельност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и подведомственного учреждения;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мотивированные сообщения и заявления физических и юридических лиц, а также сообщения в средствах массовой информации о нарушениях законодательства Российской Федерации и 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Саратовской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в деятельности подведомственных учреждений, в том числе о ненадлежащем качестве предоставления государственных услуг (выполнения работ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2218D7" w:rsidRPr="00F40944" w:rsidRDefault="002218D7" w:rsidP="00DF689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>4. Организация и проведение проверки</w:t>
      </w:r>
    </w:p>
    <w:p w:rsidR="00DF6890" w:rsidRPr="00F40944" w:rsidRDefault="00DF6890" w:rsidP="00DF689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18D7" w:rsidRPr="00F40944" w:rsidRDefault="002218D7" w:rsidP="00DF689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>4.1. Приказ о провед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ении проверки должен содержать: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основания проведения;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вид проверки (плановая/внеплановая, выездная/документарная);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- предмет и сроки проверки;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состав к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омиссии по проведению проверки;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наименование подведомственного у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чреждения и проверяемый период;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ответственное должностное лицо за проведение проверки и подготовки акта проверки (заключения).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4.2. Приказ о проведении проверки доводится ответственным должностным лицом за проведение проверки до сведения руководителя учреждения либо лица, исполняющего обязанности руководителя учреждения, в отношении которого проводятся контрольные мероприятия, под роспись не </w:t>
      </w:r>
      <w:proofErr w:type="gramStart"/>
      <w:r w:rsidRPr="00F40944">
        <w:rPr>
          <w:rFonts w:ascii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чем за 3 рабочих дня до </w:t>
      </w:r>
      <w:r w:rsidR="008C01C3" w:rsidRPr="00F40944">
        <w:rPr>
          <w:rFonts w:ascii="Times New Roman" w:hAnsi="Times New Roman" w:cs="Times New Roman"/>
          <w:sz w:val="24"/>
          <w:szCs w:val="24"/>
          <w:lang w:eastAsia="ru-RU"/>
        </w:rPr>
        <w:t>дня начала проведения проверки.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4.3. В ходе проведения проверки должностные лица</w:t>
      </w:r>
      <w:proofErr w:type="gramStart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>являю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щиеся членами комиссии, вправе: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участвовать в проведении проверки в пре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делах установленных полномочий;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истребовать у руководителя проверяемого учреждения в период проведения про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верки необходимую документацию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знакомить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ся с материалами и документами;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запрашивать пояснения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предмета проверки.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4.4. В ходе проведения проверки должностные лица</w:t>
      </w:r>
      <w:proofErr w:type="gramStart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>являющ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иеся членами комиссии, обязаны: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соблюдать законодательство Российской Федерации и 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>Саратовской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права и законные интересы проверяемых учр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еждений, а также их работников;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исполнять полномочия по осуществлению контрольных мероприятий в объеме и сроки, установленные приказом 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01C3" w:rsidRPr="00F40944">
        <w:rPr>
          <w:rFonts w:ascii="Times New Roman" w:hAnsi="Times New Roman" w:cs="Times New Roman"/>
          <w:sz w:val="24"/>
          <w:szCs w:val="24"/>
          <w:lang w:eastAsia="ru-RU"/>
        </w:rPr>
        <w:t>Липовского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МО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>и нормативными правовыми актами, регламентирующими соот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ветствующую сферу деятельности;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предоставлять руководителю или иному уполномоченному представителю проверяемого учреждения возможность присутствовать при проведении проверки, знакомиться с документацией и давать пояснения по вопросам, о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тносящимся к предмету проверки;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по окончании проверочных меро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приятий составить акт проверки.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4.5. Руководитель или иной уполномоченный представитель 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проверяемого учреждения вправе: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присутствовать при проведении проверки, давать объяснения по вопросам, о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тносящимся к предмету проверки;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получать от проверяющих лиц информацию, которая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относится к предмету проверки;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знакомиться с результатами проверки и указывать в ак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те проверки свое особое мнение;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обжаловать действия (бездействие) должностных лиц</w:t>
      </w:r>
      <w:proofErr w:type="gramStart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повлекшие за собой нарушение прав учреждения, его сотрудников, в порядке, установленном законода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4.6. Обязанности руководителя или иных лиц, уполномоченных действовать от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имени проверяемого учреждения: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своевременно представлять на 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проверку отчетную документацию;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допустить к проведению проверки лиц, уполномоченных на ее проведение, обеспечив их местом для </w:t>
      </w:r>
      <w:r w:rsidR="008C01C3" w:rsidRPr="00F40944">
        <w:rPr>
          <w:rFonts w:ascii="Times New Roman" w:hAnsi="Times New Roman" w:cs="Times New Roman"/>
          <w:sz w:val="24"/>
          <w:szCs w:val="24"/>
          <w:lang w:eastAsia="ru-RU"/>
        </w:rPr>
        <w:t>выполнения проверочных функций;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- предоставлять по требованию проверяющих документацию по предмету проверки (документация, имеющая гриф секретности, представляется лицам, имеющим соответствующий допуск).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2218D7" w:rsidRPr="00F40944" w:rsidRDefault="002218D7" w:rsidP="00DF689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>5. Результаты проверок</w:t>
      </w:r>
    </w:p>
    <w:p w:rsidR="00DF6890" w:rsidRPr="00F40944" w:rsidRDefault="00DF6890" w:rsidP="00DF689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6890" w:rsidRPr="00F40944" w:rsidRDefault="002218D7" w:rsidP="00DF689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5.1. По результатам проверки, осуществленной на основании приказа, в течение 10 рабочих дней составляется акт проверки. В акте проверки отражается описание выполненных проверочных мероприятий и выводы о наличии или об отсутствии нарушений законодательства Российской Федерации и </w:t>
      </w:r>
      <w:r w:rsidR="00D55AF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Саратовской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или совершения подведомственным учреждением действий, противоречащих целям, предусмотренным 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его учредительными документами.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выявления при проведении проверки нарушений в акте проверки указываются сроки устранения выявленных нарушений. Срок устранения нарушений не может 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составлять более одного месяца.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5.2. Акт проверки утверждается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главой </w:t>
      </w:r>
      <w:r w:rsidR="008C01C3" w:rsidRPr="00F40944">
        <w:rPr>
          <w:rFonts w:ascii="Times New Roman" w:hAnsi="Times New Roman" w:cs="Times New Roman"/>
          <w:sz w:val="24"/>
          <w:szCs w:val="24"/>
          <w:lang w:eastAsia="ru-RU"/>
        </w:rPr>
        <w:t>Липовского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>5.3. Акт проверки представляется для подписания руководителю учреждения или лицу, исполняющему обязанности руководителя учреждения, который вправе отразить в акте свое особое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мнение по результатам проверки.</w:t>
      </w:r>
    </w:p>
    <w:p w:rsidR="002218D7" w:rsidRPr="00F40944" w:rsidRDefault="002218D7" w:rsidP="00DF689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F40944">
        <w:rPr>
          <w:rFonts w:ascii="Times New Roman" w:hAnsi="Times New Roman" w:cs="Times New Roman"/>
          <w:sz w:val="24"/>
          <w:szCs w:val="24"/>
          <w:lang w:eastAsia="ru-RU"/>
        </w:rPr>
        <w:t>5.4. Результаты проверок учитываются при оценке эффективности и результативности деятельнос</w:t>
      </w:r>
      <w:r w:rsidR="00DF6890" w:rsidRPr="00F40944">
        <w:rPr>
          <w:rFonts w:ascii="Times New Roman" w:hAnsi="Times New Roman" w:cs="Times New Roman"/>
          <w:sz w:val="24"/>
          <w:szCs w:val="24"/>
          <w:lang w:eastAsia="ru-RU"/>
        </w:rPr>
        <w:t>ти подведомственных учреждений.</w:t>
      </w:r>
      <w:r w:rsidRPr="00F409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5.5. Информация о результатах проверок, а также о мерах, принятых по результатам проверок, в течение месяца после их завершения подлежит размещению в сети Интернет на официальном сайте 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C01C3" w:rsidRPr="00F40944">
        <w:rPr>
          <w:rFonts w:ascii="Times New Roman" w:hAnsi="Times New Roman" w:cs="Times New Roman"/>
          <w:sz w:val="24"/>
          <w:szCs w:val="24"/>
          <w:lang w:eastAsia="ru-RU"/>
        </w:rPr>
        <w:t>Липовского</w:t>
      </w:r>
      <w:r w:rsidR="00893561" w:rsidRPr="00F4094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252148" w:rsidRPr="00F40944" w:rsidRDefault="00252148" w:rsidP="00DF689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52148" w:rsidRPr="00F40944" w:rsidSect="008C01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C2890"/>
    <w:multiLevelType w:val="multilevel"/>
    <w:tmpl w:val="C3C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27941"/>
    <w:multiLevelType w:val="hybridMultilevel"/>
    <w:tmpl w:val="A612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F457F"/>
    <w:multiLevelType w:val="multilevel"/>
    <w:tmpl w:val="CDA8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D7"/>
    <w:rsid w:val="0001798B"/>
    <w:rsid w:val="002218D7"/>
    <w:rsid w:val="00252148"/>
    <w:rsid w:val="002754E2"/>
    <w:rsid w:val="003C23D8"/>
    <w:rsid w:val="00595D84"/>
    <w:rsid w:val="00893561"/>
    <w:rsid w:val="00893E17"/>
    <w:rsid w:val="00894F37"/>
    <w:rsid w:val="008C01C3"/>
    <w:rsid w:val="009D3191"/>
    <w:rsid w:val="00A169B6"/>
    <w:rsid w:val="00D220F3"/>
    <w:rsid w:val="00D55AF1"/>
    <w:rsid w:val="00DF6890"/>
    <w:rsid w:val="00E755CD"/>
    <w:rsid w:val="00F4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8"/>
  </w:style>
  <w:style w:type="paragraph" w:styleId="1">
    <w:name w:val="heading 1"/>
    <w:basedOn w:val="a"/>
    <w:link w:val="10"/>
    <w:uiPriority w:val="9"/>
    <w:qFormat/>
    <w:rsid w:val="0022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1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218D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18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18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18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218D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2218D7"/>
  </w:style>
  <w:style w:type="character" w:customStyle="1" w:styleId="info-title">
    <w:name w:val="info-title"/>
    <w:basedOn w:val="a0"/>
    <w:rsid w:val="002218D7"/>
  </w:style>
  <w:style w:type="paragraph" w:customStyle="1" w:styleId="headertext">
    <w:name w:val="headertext"/>
    <w:basedOn w:val="a"/>
    <w:rsid w:val="0022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2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8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F68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5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69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63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87565057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9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546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8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258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41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104">
                      <w:marLeft w:val="-1963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6234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6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087973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125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125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522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5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Борисовна</dc:creator>
  <cp:keywords/>
  <dc:description/>
  <cp:lastModifiedBy>-</cp:lastModifiedBy>
  <cp:revision>6</cp:revision>
  <cp:lastPrinted>2018-03-21T07:19:00Z</cp:lastPrinted>
  <dcterms:created xsi:type="dcterms:W3CDTF">2018-03-15T00:11:00Z</dcterms:created>
  <dcterms:modified xsi:type="dcterms:W3CDTF">2018-04-02T11:33:00Z</dcterms:modified>
</cp:coreProperties>
</file>